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4" w:rsidRPr="001904BF" w:rsidRDefault="003C0A04" w:rsidP="003C0A04">
      <w:pPr>
        <w:jc w:val="center"/>
        <w:rPr>
          <w:rFonts w:ascii="Times New Roman" w:hAnsi="Times New Roman"/>
          <w:i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96ED6" w:rsidRDefault="00696ED6" w:rsidP="002A0D37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2A0D37" w:rsidRPr="00F73F36" w:rsidRDefault="002A0D37" w:rsidP="002A0D37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2B4EE3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E496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3E68EE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3E68EE">
        <w:rPr>
          <w:rFonts w:ascii="Times New Roman" w:hAnsi="Times New Roman"/>
          <w:i/>
          <w:sz w:val="16"/>
          <w:szCs w:val="16"/>
        </w:rPr>
        <w:t>t</w:t>
      </w:r>
      <w:r w:rsidR="003E68EE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3E68EE"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2B4EE3" w:rsidRDefault="002B4EE3" w:rsidP="002A0D37">
      <w:pPr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</w:t>
      </w:r>
      <w:r w:rsidR="00507996" w:rsidRPr="00F73F36">
        <w:rPr>
          <w:rFonts w:ascii="Times New Roman" w:hAnsi="Times New Roman"/>
          <w:b/>
          <w:bCs/>
          <w:sz w:val="18"/>
          <w:szCs w:val="18"/>
        </w:rPr>
        <w:t xml:space="preserve"> sezonową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terytorium Rzeczypospolitej Polskiej dla</w:t>
      </w:r>
    </w:p>
    <w:p w:rsidR="002B4EE3" w:rsidRDefault="002B4EE3" w:rsidP="002A0D37">
      <w:pPr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 w:rsidR="002B4EE3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2B4EE3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 urodzenia...............................................................................................................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</w:t>
      </w:r>
      <w:r w:rsidR="009E496A">
        <w:rPr>
          <w:rFonts w:ascii="Times New Roman" w:hAnsi="Times New Roman"/>
          <w:sz w:val="18"/>
          <w:szCs w:val="18"/>
        </w:rPr>
        <w:t>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A0D37" w:rsidRPr="00E84B8C" w:rsidRDefault="00E84B8C" w:rsidP="002A0D37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5F46A2" w:rsidRPr="00F73F36">
        <w:rPr>
          <w:rFonts w:ascii="Times New Roman" w:hAnsi="Times New Roman"/>
          <w:sz w:val="18"/>
          <w:szCs w:val="18"/>
        </w:rPr>
        <w:t>…</w:t>
      </w:r>
      <w:r w:rsidR="00E84B8C"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C910FB" w:rsidP="002A0D3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B9697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895A82">
        <w:rPr>
          <w:rFonts w:ascii="Times New Roman" w:hAnsi="Times New Roman"/>
          <w:i/>
          <w:iCs/>
          <w:sz w:val="16"/>
          <w:szCs w:val="16"/>
        </w:rPr>
        <w:t>że</w:t>
      </w:r>
      <w:r w:rsidR="002A0D37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9E496A">
        <w:rPr>
          <w:rFonts w:ascii="Times New Roman" w:hAnsi="Times New Roman"/>
          <w:sz w:val="18"/>
          <w:szCs w:val="18"/>
        </w:rPr>
        <w:t>.</w:t>
      </w:r>
      <w:r w:rsidR="00E84B8C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E84B8C" w:rsidRDefault="002A0D37" w:rsidP="002A0D37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6310B3" w:rsidRPr="00F73F36">
        <w:rPr>
          <w:rFonts w:ascii="Times New Roman" w:hAnsi="Times New Roman"/>
          <w:sz w:val="18"/>
          <w:szCs w:val="18"/>
        </w:rPr>
        <w:t>...............</w:t>
      </w:r>
      <w:r w:rsidRPr="00F73F36">
        <w:rPr>
          <w:rFonts w:ascii="Times New Roman" w:hAnsi="Times New Roman"/>
          <w:sz w:val="18"/>
          <w:szCs w:val="18"/>
        </w:rPr>
        <w:t>......</w:t>
      </w:r>
      <w:r w:rsidR="005F46A2"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A0D37" w:rsidRPr="00E84B8C" w:rsidRDefault="002A0D37" w:rsidP="002A0D37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2A0D37" w:rsidRPr="00F73F36" w:rsidRDefault="002A0D37" w:rsidP="002A0D37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</w:t>
      </w:r>
      <w:r w:rsidR="005F46A2" w:rsidRPr="00F73F36">
        <w:rPr>
          <w:rFonts w:ascii="Times New Roman" w:hAnsi="Times New Roman"/>
          <w:b/>
          <w:bCs/>
          <w:sz w:val="18"/>
          <w:szCs w:val="18"/>
        </w:rPr>
        <w:t>......</w:t>
      </w:r>
      <w:r w:rsidRPr="00F73F36">
        <w:rPr>
          <w:rFonts w:ascii="Times New Roman" w:hAnsi="Times New Roman"/>
          <w:b/>
          <w:bCs/>
          <w:sz w:val="18"/>
          <w:szCs w:val="18"/>
        </w:rPr>
        <w:t>...</w:t>
      </w:r>
    </w:p>
    <w:p w:rsidR="006310B3" w:rsidRPr="00F73F36" w:rsidRDefault="006310B3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ED6" w:rsidRDefault="00696ED6" w:rsidP="002A0D3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2A0D37" w:rsidRPr="00F73F36" w:rsidRDefault="002A0D37" w:rsidP="002A0D3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 w:rsidR="00E84B8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84B8C" w:rsidRDefault="00E84B8C" w:rsidP="002A0D37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D37" w:rsidRPr="00F73F36" w:rsidRDefault="002A0D37" w:rsidP="002A0D37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tytułu pobytowego, o którym mowa </w:t>
      </w:r>
      <w:r w:rsidR="002609BA">
        <w:rPr>
          <w:rFonts w:ascii="Times New Roman" w:hAnsi="Times New Roman"/>
          <w:sz w:val="18"/>
          <w:szCs w:val="18"/>
        </w:rPr>
        <w:br/>
      </w:r>
      <w:r w:rsidRPr="00F73F36">
        <w:rPr>
          <w:rFonts w:ascii="Times New Roman" w:hAnsi="Times New Roman"/>
          <w:sz w:val="18"/>
          <w:szCs w:val="18"/>
        </w:rPr>
        <w:t>w art. 87 ust. 1 pkt 12 ustawy z dnia 20</w:t>
      </w:r>
      <w:r w:rsidR="00AF444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</w:t>
      </w:r>
      <w:r w:rsidR="002609BA">
        <w:rPr>
          <w:rFonts w:ascii="Times New Roman" w:hAnsi="Times New Roman"/>
          <w:sz w:val="18"/>
          <w:szCs w:val="18"/>
        </w:rPr>
        <w:t xml:space="preserve">tekst jednolity </w:t>
      </w:r>
      <w:r w:rsidRPr="00F73F36">
        <w:rPr>
          <w:rFonts w:ascii="Times New Roman" w:hAnsi="Times New Roman"/>
          <w:sz w:val="18"/>
          <w:szCs w:val="18"/>
        </w:rPr>
        <w:t>Dz. U. z 20</w:t>
      </w:r>
      <w:r w:rsidR="002609BA">
        <w:rPr>
          <w:rFonts w:ascii="Times New Roman" w:hAnsi="Times New Roman"/>
          <w:sz w:val="18"/>
          <w:szCs w:val="18"/>
        </w:rPr>
        <w:t>2</w:t>
      </w:r>
      <w:r w:rsidR="00D63BFA">
        <w:rPr>
          <w:rFonts w:ascii="Times New Roman" w:hAnsi="Times New Roman"/>
          <w:sz w:val="18"/>
          <w:szCs w:val="18"/>
        </w:rPr>
        <w:t>1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 w:rsidR="00AF4448">
        <w:rPr>
          <w:rFonts w:ascii="Times New Roman" w:hAnsi="Times New Roman"/>
          <w:sz w:val="18"/>
          <w:szCs w:val="18"/>
        </w:rPr>
        <w:t>poz.1</w:t>
      </w:r>
      <w:r w:rsidR="00D63BFA">
        <w:rPr>
          <w:rFonts w:ascii="Times New Roman" w:hAnsi="Times New Roman"/>
          <w:sz w:val="18"/>
          <w:szCs w:val="18"/>
        </w:rPr>
        <w:t>1</w:t>
      </w:r>
      <w:r w:rsidR="002609BA">
        <w:rPr>
          <w:rFonts w:ascii="Times New Roman" w:hAnsi="Times New Roman"/>
          <w:sz w:val="18"/>
          <w:szCs w:val="18"/>
        </w:rPr>
        <w:t>0</w:t>
      </w:r>
      <w:r w:rsidR="00D63BFA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DF54AB">
        <w:rPr>
          <w:rFonts w:ascii="Times New Roman" w:hAnsi="Times New Roman"/>
          <w:sz w:val="18"/>
          <w:szCs w:val="18"/>
        </w:rPr>
        <w:t xml:space="preserve"> z późniejszymi zmianami</w:t>
      </w:r>
      <w:r w:rsidR="0041181F">
        <w:rPr>
          <w:rFonts w:ascii="Times New Roman" w:hAnsi="Times New Roman"/>
          <w:sz w:val="18"/>
          <w:szCs w:val="18"/>
        </w:rPr>
        <w:t>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8A5C70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833396">
        <w:rPr>
          <w:rFonts w:ascii="Times New Roman" w:hAnsi="Times New Roman"/>
          <w:sz w:val="18"/>
          <w:szCs w:val="18"/>
        </w:rPr>
        <w:t>przepisach</w:t>
      </w:r>
      <w:r w:rsidRPr="00F73F36">
        <w:rPr>
          <w:rFonts w:ascii="Times New Roman" w:hAnsi="Times New Roman"/>
          <w:sz w:val="18"/>
          <w:szCs w:val="18"/>
        </w:rPr>
        <w:t xml:space="preserve"> wydany</w:t>
      </w:r>
      <w:r w:rsidR="007F453A"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8D1094">
        <w:rPr>
          <w:rFonts w:ascii="Times New Roman" w:hAnsi="Times New Roman"/>
          <w:sz w:val="18"/>
          <w:szCs w:val="18"/>
        </w:rPr>
        <w:t xml:space="preserve"> ustawy</w:t>
      </w:r>
      <w:r w:rsidRPr="00F73F36">
        <w:rPr>
          <w:rFonts w:ascii="Times New Roman" w:hAnsi="Times New Roman"/>
          <w:sz w:val="18"/>
          <w:szCs w:val="18"/>
        </w:rPr>
        <w:t xml:space="preserve"> 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156743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cudzoziemiec jest obywatelem</w:t>
      </w:r>
      <w:r w:rsidR="00B85BC8">
        <w:rPr>
          <w:rFonts w:ascii="Times New Roman" w:hAnsi="Times New Roman" w:cs="Times New Roman"/>
          <w:sz w:val="18"/>
          <w:szCs w:val="18"/>
        </w:rPr>
        <w:t xml:space="preserve"> państwa określonego w przepisach wydanych na podstawie art. 90 ust. 10 ustawy; </w:t>
      </w:r>
    </w:p>
    <w:p w:rsidR="00B85BC8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A0D37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2A0D37" w:rsidRPr="00F73F36" w:rsidRDefault="00B85BC8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3) cudzoziemiec nie wykonuje pracy w charakterze pracownika tymczasowego.</w:t>
      </w:r>
    </w:p>
    <w:p w:rsidR="002A0D37" w:rsidRPr="00F73F36" w:rsidRDefault="002A0D37" w:rsidP="002A0D3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także w przypadkach gdy: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B96978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B96978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3) podmiot powierzający wykonywanie pracy</w:t>
      </w:r>
      <w:r w:rsidR="00B96978">
        <w:rPr>
          <w:rFonts w:ascii="Times New Roman" w:hAnsi="Times New Roman"/>
          <w:sz w:val="18"/>
          <w:szCs w:val="18"/>
        </w:rPr>
        <w:t xml:space="preserve"> cudzoziemcowi 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B96978">
        <w:rPr>
          <w:rFonts w:ascii="Times New Roman" w:hAnsi="Times New Roman"/>
          <w:sz w:val="18"/>
          <w:szCs w:val="18"/>
        </w:rPr>
        <w:t xml:space="preserve">w związku z art. 88x </w:t>
      </w:r>
      <w:r w:rsidRPr="00F73F36">
        <w:rPr>
          <w:rFonts w:ascii="Times New Roman" w:hAnsi="Times New Roman"/>
          <w:sz w:val="18"/>
          <w:szCs w:val="18"/>
        </w:rPr>
        <w:t xml:space="preserve">ustawy uzyskanie zezwolenia na pracę </w:t>
      </w:r>
      <w:r w:rsidR="00B96978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</w:p>
    <w:p w:rsidR="002A0D37" w:rsidRPr="00F73F36" w:rsidRDefault="002A0D37" w:rsidP="002A0D37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C20627">
        <w:rPr>
          <w:rFonts w:ascii="Times New Roman" w:hAnsi="Times New Roman"/>
          <w:sz w:val="18"/>
          <w:szCs w:val="18"/>
        </w:rPr>
        <w:t>.</w:t>
      </w:r>
      <w:r w:rsidR="00C20627" w:rsidRP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C2062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0627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C20627">
        <w:rPr>
          <w:rFonts w:ascii="Times New Roman" w:hAnsi="Times New Roman"/>
          <w:sz w:val="18"/>
          <w:szCs w:val="18"/>
        </w:rPr>
        <w:t>art. 127a</w:t>
      </w:r>
      <w:r w:rsidR="00506662">
        <w:rPr>
          <w:rFonts w:ascii="Times New Roman" w:hAnsi="Times New Roman"/>
          <w:sz w:val="18"/>
          <w:szCs w:val="18"/>
        </w:rPr>
        <w:t xml:space="preserve">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5D2DAE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5D2DAE">
        <w:rPr>
          <w:rFonts w:ascii="Times New Roman" w:hAnsi="Times New Roman"/>
          <w:sz w:val="18"/>
          <w:szCs w:val="18"/>
        </w:rPr>
        <w:t>2096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2A0D37" w:rsidRPr="00F73F36" w:rsidRDefault="002A0D37" w:rsidP="002A0D37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 wobec której strona zrzekła się prawa do wniesienia odwołania</w:t>
      </w:r>
      <w:r w:rsidR="00B96978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Default="005F496B" w:rsidP="005F496B">
      <w:pPr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rPr>
          <w:rFonts w:ascii="Times New Roman" w:hAnsi="Times New Roman"/>
          <w:sz w:val="18"/>
          <w:szCs w:val="18"/>
        </w:rPr>
      </w:pPr>
    </w:p>
    <w:p w:rsidR="00EC05F8" w:rsidRPr="00F73F36" w:rsidRDefault="00EC05F8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</w:t>
      </w:r>
      <w:r w:rsidR="009E496A">
        <w:rPr>
          <w:rFonts w:ascii="Times New Roman" w:hAnsi="Times New Roman"/>
          <w:sz w:val="18"/>
          <w:szCs w:val="18"/>
        </w:rPr>
        <w:t>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BA26FE">
        <w:rPr>
          <w:rFonts w:ascii="Times New Roman" w:hAnsi="Times New Roman"/>
          <w:i/>
          <w:sz w:val="16"/>
          <w:szCs w:val="16"/>
        </w:rPr>
        <w:t xml:space="preserve">   </w:t>
      </w:r>
      <w:r w:rsidR="009E496A">
        <w:rPr>
          <w:rFonts w:ascii="Times New Roman" w:hAnsi="Times New Roman"/>
          <w:i/>
          <w:sz w:val="16"/>
          <w:szCs w:val="16"/>
        </w:rPr>
        <w:t xml:space="preserve">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D758AB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EC05F8" w:rsidRPr="00650C28" w:rsidRDefault="00EC05F8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EC05F8" w:rsidRDefault="00EC05F8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EC05F8" w:rsidRPr="00F73F36" w:rsidRDefault="00EC05F8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5F496B" w:rsidRDefault="005F496B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:rsidR="00C40B31" w:rsidRPr="00F8164C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F8164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0F" w:rsidRDefault="00AB590F" w:rsidP="00D30A18">
      <w:r>
        <w:separator/>
      </w:r>
    </w:p>
  </w:endnote>
  <w:endnote w:type="continuationSeparator" w:id="0">
    <w:p w:rsidR="00AB590F" w:rsidRDefault="00AB590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BF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0F" w:rsidRDefault="00AB590F" w:rsidP="00D30A18">
      <w:r>
        <w:separator/>
      </w:r>
    </w:p>
  </w:footnote>
  <w:footnote w:type="continuationSeparator" w:id="0">
    <w:p w:rsidR="00AB590F" w:rsidRDefault="00AB590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370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5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09BA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0761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272A2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41D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78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2DAE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6ED6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3DA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178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90F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7EA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34D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8FF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3BFA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496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54AB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5F8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64C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30C4-716F-45C8-9B09-DCA83A6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18</cp:revision>
  <cp:lastPrinted>2017-12-05T14:37:00Z</cp:lastPrinted>
  <dcterms:created xsi:type="dcterms:W3CDTF">2017-12-19T11:55:00Z</dcterms:created>
  <dcterms:modified xsi:type="dcterms:W3CDTF">2021-10-05T07:07:00Z</dcterms:modified>
</cp:coreProperties>
</file>