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DE2" w:rsidRDefault="00000000">
      <w:pPr>
        <w:pStyle w:val="Standard"/>
        <w:jc w:val="right"/>
      </w:pPr>
      <w:r>
        <w:rPr>
          <w:rFonts w:ascii="Times New Roman" w:hAnsi="Times New Roman"/>
          <w:color w:val="C9211E"/>
        </w:rPr>
        <w:br/>
      </w:r>
    </w:p>
    <w:p w:rsidR="00C86DE2" w:rsidRDefault="00000000">
      <w:pPr>
        <w:pStyle w:val="Standard"/>
      </w:pPr>
      <w:bookmarkStart w:id="0" w:name="_Hlk17504735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Informacja Dotycząca Przedmiotu Zastawu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(w przypadku wskazania we wniosku zabezpieczenia umowy w formie zastawu na prawach i rzeczach)</w:t>
      </w:r>
    </w:p>
    <w:p w:rsidR="00C86DE2" w:rsidRDefault="00C86DE2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000000">
      <w:pPr>
        <w:pStyle w:val="Standar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Proponowany przedmiot zastawu</w:t>
      </w:r>
    </w:p>
    <w:p w:rsidR="00C86DE2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(należy wskazać w szczególności: rodzaj, markę, symbol, nazwę własną, typ, producenta, rok produkcji, bieżącą wartość rynkową -w PLN)</w:t>
      </w:r>
    </w:p>
    <w:p w:rsidR="00C86DE2" w:rsidRDefault="00000000">
      <w:pPr>
        <w:pStyle w:val="Standard"/>
      </w:pP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 xml:space="preserve">……..………………………………………………………………………………………  </w:t>
      </w: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000000">
      <w:pPr>
        <w:pStyle w:val="Standard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b)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  </w:t>
      </w: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000000">
      <w:pPr>
        <w:pStyle w:val="Standard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……………………………………………………………………………………………...  </w:t>
      </w: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d) ………………………………………………………………………………………………</w:t>
      </w:r>
    </w:p>
    <w:p w:rsidR="00C86DE2" w:rsidRDefault="00C86DE2">
      <w:pPr>
        <w:pStyle w:val="Standard"/>
        <w:rPr>
          <w:rFonts w:ascii="Times New Roman" w:hAnsi="Times New Roman"/>
          <w:color w:val="000000"/>
        </w:rPr>
      </w:pP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</w:rPr>
        <w:t xml:space="preserve">2. Łączna wartość przedmiotów zastawu w PLN </w:t>
      </w:r>
      <w:r>
        <w:rPr>
          <w:rFonts w:ascii="Times New Roman" w:hAnsi="Times New Roman"/>
        </w:rPr>
        <w:t>( co najmniej 150% wnioskowanej kwoty dofinansowania)…………………………………………słownie…………………………….</w:t>
      </w: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</w:rPr>
        <w:t>Załączniki:</w:t>
      </w:r>
    </w:p>
    <w:p w:rsidR="00C86DE2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 kopie dokumentów potwierdzających posiadanie przedmiotu zastawu ( np. faktury, rachunki, umowy kupna-sprzedaży zgłoszone do Urzędu Skarbowego).</w:t>
      </w:r>
    </w:p>
    <w:p w:rsidR="00C86DE2" w:rsidRDefault="00C86DE2">
      <w:pPr>
        <w:pStyle w:val="Textbody"/>
        <w:rPr>
          <w:rFonts w:ascii="Times New Roman" w:hAnsi="Times New Roman"/>
        </w:rPr>
      </w:pPr>
    </w:p>
    <w:p w:rsidR="00C86DE2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UWAGI:</w:t>
      </w: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Po pozytywnym rozpatrzeniu wniosku, przed zawarciem umowy o dofinansowanie, Wnioskodawca zobowiązany jest przedłożyć w Urzędzie polisę ubezpieczeniową dotyczącą przedmiotu zastawu oraz wycenę rzeczoznawcy potwierdzającą deklarowaną w niniejszym załączniku wartość przedmiotu zastawu.</w:t>
      </w: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Po zawarciu stosownej umowy warunkiem dokonania przez Powiatowy Urząd Pracy w Jędrzejowie przelewu środków finansowych na rachunek jest przedłożenie przez Wnioskodawcę dokumentu potwierdzającego uzyskanie wpisu do rejestru zastawów prowadzonego przez sąd rejonowy.</w:t>
      </w: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Opłaty związane z ustanowieniem zabezpieczenia (ubezpieczenie, wycena rzeczoznawcy, wpis do rejestru zastawów) pokrywane przez Wnioskodawcę</w:t>
      </w:r>
    </w:p>
    <w:p w:rsidR="00C86DE2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Oświadcza, że wszelkie informacje i dane są prawdziwe i zgodne ze stanem faktycznym.</w:t>
      </w:r>
    </w:p>
    <w:p w:rsidR="00C86DE2" w:rsidRDefault="00C86DE2">
      <w:pPr>
        <w:pStyle w:val="Textbody"/>
        <w:rPr>
          <w:rFonts w:ascii="Times New Roman" w:hAnsi="Times New Roman"/>
          <w:b/>
          <w:bCs/>
        </w:rPr>
      </w:pPr>
    </w:p>
    <w:p w:rsidR="00C86DE2" w:rsidRDefault="00C86DE2">
      <w:pPr>
        <w:pStyle w:val="Textbody"/>
        <w:rPr>
          <w:rFonts w:ascii="Times New Roman" w:hAnsi="Times New Roman"/>
          <w:b/>
          <w:bCs/>
        </w:rPr>
      </w:pPr>
    </w:p>
    <w:p w:rsidR="00C86DE2" w:rsidRDefault="00C86DE2">
      <w:pPr>
        <w:pStyle w:val="Textbody"/>
        <w:rPr>
          <w:rFonts w:ascii="Times New Roman" w:hAnsi="Times New Roman"/>
          <w:b/>
          <w:bCs/>
        </w:rPr>
      </w:pPr>
    </w:p>
    <w:p w:rsidR="00C86DE2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…………………………….                                                    …….………………………………</w:t>
      </w:r>
    </w:p>
    <w:p w:rsidR="00C86DE2" w:rsidRDefault="00000000">
      <w:pPr>
        <w:pStyle w:val="Textbody"/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 xml:space="preserve">         data                                                                                  (Podpis Wnioskodawcy)</w:t>
      </w:r>
    </w:p>
    <w:p w:rsidR="00C86DE2" w:rsidRDefault="00C86DE2">
      <w:pPr>
        <w:pStyle w:val="Textbody"/>
        <w:rPr>
          <w:rFonts w:ascii="Times New Roman" w:hAnsi="Times New Roman"/>
          <w:sz w:val="20"/>
          <w:szCs w:val="20"/>
        </w:rPr>
      </w:pPr>
    </w:p>
    <w:sectPr w:rsidR="00C86D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7F51" w:rsidRDefault="00E57F51">
      <w:r>
        <w:separator/>
      </w:r>
    </w:p>
  </w:endnote>
  <w:endnote w:type="continuationSeparator" w:id="0">
    <w:p w:rsidR="00E57F51" w:rsidRDefault="00E5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7F51" w:rsidRDefault="00E57F51">
      <w:r>
        <w:rPr>
          <w:color w:val="000000"/>
        </w:rPr>
        <w:separator/>
      </w:r>
    </w:p>
  </w:footnote>
  <w:footnote w:type="continuationSeparator" w:id="0">
    <w:p w:rsidR="00E57F51" w:rsidRDefault="00E5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6DE2"/>
    <w:rsid w:val="0045662C"/>
    <w:rsid w:val="0068019A"/>
    <w:rsid w:val="00C86DE2"/>
    <w:rsid w:val="00E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F795-6B83-49C9-9759-5E2430FE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Musiał</dc:creator>
  <cp:lastModifiedBy>pupuser</cp:lastModifiedBy>
  <cp:revision>2</cp:revision>
  <dcterms:created xsi:type="dcterms:W3CDTF">2024-08-22T06:12:00Z</dcterms:created>
  <dcterms:modified xsi:type="dcterms:W3CDTF">2024-08-22T06:12:00Z</dcterms:modified>
</cp:coreProperties>
</file>