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00" w:rsidRDefault="00FD4DB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="00A83500"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>0</w:t>
      </w:r>
      <w:r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83500"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A83500" w:rsidRPr="00A83500" w:rsidRDefault="00A83500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sz w:val="24"/>
          <w:szCs w:val="24"/>
          <w:lang w:eastAsia="en-US"/>
        </w:rPr>
        <w:t>Powiatowy Urząd Pracy w Ję</w:t>
      </w:r>
      <w:r>
        <w:rPr>
          <w:rFonts w:asciiTheme="minorHAnsi" w:hAnsiTheme="minorHAnsi" w:cstheme="minorHAnsi"/>
          <w:sz w:val="24"/>
          <w:szCs w:val="24"/>
          <w:lang w:eastAsia="en-US"/>
        </w:rPr>
        <w:t>drz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ejowie działający w imieniu Starosty Jędrzejowskiego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r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ealizuje od roku 2015 dwa projekty finansowane ze środków Unii Europejskiej w ramach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Europejskiego Funduszu Społecznego.</w:t>
      </w:r>
    </w:p>
    <w:p w:rsidR="00A83500" w:rsidRPr="00A83500" w:rsidRDefault="00A83500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sz w:val="24"/>
          <w:szCs w:val="24"/>
          <w:lang w:eastAsia="en-US"/>
        </w:rPr>
        <w:t>Pierwszym z nich jest proj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kt ,,Aktywizacja o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ób m</w:t>
      </w:r>
      <w:r>
        <w:rPr>
          <w:rFonts w:asciiTheme="minorHAnsi" w:hAnsiTheme="minorHAnsi" w:cstheme="minorHAnsi"/>
          <w:sz w:val="24"/>
          <w:szCs w:val="24"/>
          <w:lang w:eastAsia="en-US"/>
        </w:rPr>
        <w:t>ł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odych pozo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tających bez pracy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w powiecie jędrzejow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kim" w ramach Programu 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p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racyjn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go Wied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a Edukacja Ro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wój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20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4-2020.</w:t>
      </w:r>
    </w:p>
    <w:p w:rsidR="00A83500" w:rsidRPr="00A83500" w:rsidRDefault="00A83500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sz w:val="24"/>
          <w:szCs w:val="24"/>
          <w:lang w:eastAsia="en-US"/>
        </w:rPr>
        <w:t>Jego celem jest zwiększenie możliwości zatrudnienia osób młodych do 29 roku życia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bez pracy 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 powiecie jędrzejowskim, w tym w szczególności osób, które nie uczestniczą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w kształceniu i szkoleniu (tzw. młodzież NEET).</w:t>
      </w:r>
    </w:p>
    <w:p w:rsidR="00A83500" w:rsidRPr="00A83500" w:rsidRDefault="00A83500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sz w:val="24"/>
          <w:szCs w:val="24"/>
          <w:lang w:eastAsia="en-US"/>
        </w:rPr>
        <w:t>Grupą docelową w projekcie są o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oby młod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 do 29 roku życia, pozostające bez pracy,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zarejestr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wane w P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 xml:space="preserve">owiatowym Urzędzie Pracy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w Jęd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rzejowie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, w tym należące do kategorii NEET,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ze </w:t>
      </w:r>
      <w:r w:rsidR="00A15B9E" w:rsidRPr="00A83500">
        <w:rPr>
          <w:rFonts w:asciiTheme="minorHAnsi" w:hAnsiTheme="minorHAnsi" w:cstheme="minorHAnsi"/>
          <w:sz w:val="24"/>
          <w:szCs w:val="24"/>
          <w:lang w:eastAsia="en-US"/>
        </w:rPr>
        <w:t>szczególnym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 xml:space="preserve"> uwzględnieniem osób długotrwale bezrobotnych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 xml:space="preserve"> oraz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z niepeł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nospra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nościami w tej grupie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A83500" w:rsidRPr="00A83500" w:rsidRDefault="00A83500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sz w:val="24"/>
          <w:szCs w:val="24"/>
          <w:lang w:eastAsia="en-US"/>
        </w:rPr>
        <w:t>Zgod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ie z zapisami P</w:t>
      </w:r>
      <w:r w:rsidR="00A15B9E">
        <w:rPr>
          <w:rFonts w:asciiTheme="minorHAnsi" w:hAnsiTheme="minorHAnsi" w:cstheme="minorHAnsi"/>
          <w:sz w:val="24"/>
          <w:szCs w:val="24"/>
          <w:lang w:eastAsia="en-US"/>
        </w:rPr>
        <w:t>OW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ER osobą z kategorii NEET jest osoba, która spełnia łącznie trzy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83500">
        <w:rPr>
          <w:rFonts w:asciiTheme="minorHAnsi" w:hAnsiTheme="minorHAnsi" w:cstheme="minorHAnsi"/>
          <w:sz w:val="24"/>
          <w:szCs w:val="24"/>
          <w:lang w:eastAsia="en-US"/>
        </w:rPr>
        <w:t>następujące warunki:</w:t>
      </w:r>
    </w:p>
    <w:p w:rsidR="00122330" w:rsidRDefault="00A83500" w:rsidP="00126190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nie pra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cuje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(tj. jest bezrobotna lub bi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er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a zawodowo),</w:t>
      </w:r>
    </w:p>
    <w:p w:rsidR="00122330" w:rsidRDefault="00A83500" w:rsidP="00126190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nie kształci się (tj. nie 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u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cz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stni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zy w kształc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niu formalnym w t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ybie stacjona</w:t>
      </w:r>
      <w:r w:rsidR="00A15B9E" w:rsidRPr="00122330">
        <w:rPr>
          <w:rFonts w:asciiTheme="minorHAnsi" w:hAnsiTheme="minorHAnsi" w:cstheme="minorHAnsi"/>
          <w:sz w:val="24"/>
          <w:szCs w:val="24"/>
          <w:lang w:eastAsia="en-US"/>
        </w:rPr>
        <w:t>rn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ym albo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zaniedbuje obowiązek szkolny lub nauki),</w:t>
      </w:r>
    </w:p>
    <w:p w:rsidR="00A83500" w:rsidRPr="00122330" w:rsidRDefault="00A83500" w:rsidP="00126190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nie szkoli się (tj. ni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ucz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tniczy w po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zkolnych zajęciach mających na c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lu uzyskanie,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uzup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łni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ni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lub dosko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alenie umiejętności i kwalifikacji </w:t>
      </w:r>
      <w:r w:rsidR="009922EE" w:rsidRPr="00122330">
        <w:rPr>
          <w:rFonts w:asciiTheme="minorHAnsi" w:hAnsiTheme="minorHAnsi" w:cstheme="minorHAnsi"/>
          <w:sz w:val="24"/>
          <w:szCs w:val="24"/>
          <w:lang w:eastAsia="en-US"/>
        </w:rPr>
        <w:t>zawodowych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lub ogólnych,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potrzebnych do wykonywania pracy).</w:t>
      </w:r>
    </w:p>
    <w:p w:rsidR="00DB0FBF" w:rsidRDefault="00DB0F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DB0FBF" w:rsidRDefault="00DB0F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2 min. 40</w:t>
      </w:r>
      <w:r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Lektor</w:t>
      </w:r>
    </w:p>
    <w:p w:rsidR="00DB0FBF" w:rsidRPr="00DB0FBF" w:rsidRDefault="00DB0F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DB0FBF">
        <w:rPr>
          <w:rFonts w:asciiTheme="minorHAnsi" w:hAnsiTheme="minorHAnsi" w:cstheme="minorHAnsi"/>
          <w:sz w:val="24"/>
          <w:szCs w:val="24"/>
          <w:lang w:eastAsia="en-US"/>
        </w:rPr>
        <w:t>Drugim projektem j</w:t>
      </w:r>
      <w:r>
        <w:rPr>
          <w:rFonts w:asciiTheme="minorHAnsi" w:hAnsiTheme="minorHAnsi" w:cstheme="minorHAnsi"/>
          <w:sz w:val="24"/>
          <w:szCs w:val="24"/>
          <w:lang w:eastAsia="en-US"/>
        </w:rPr>
        <w:t>es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t projekt "Ak</w:t>
      </w:r>
      <w:r>
        <w:rPr>
          <w:rFonts w:asciiTheme="minorHAnsi" w:hAnsiTheme="minorHAnsi" w:cstheme="minorHAnsi"/>
          <w:sz w:val="24"/>
          <w:szCs w:val="24"/>
          <w:lang w:eastAsia="en-US"/>
        </w:rPr>
        <w:t>tywizacja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zawodowa o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ób powyżej 29 roku życia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pozo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tających bez pracy w </w:t>
      </w:r>
      <w:r>
        <w:rPr>
          <w:rFonts w:asciiTheme="minorHAnsi" w:hAnsiTheme="minorHAnsi" w:cstheme="minorHAnsi"/>
          <w:sz w:val="24"/>
          <w:szCs w:val="24"/>
          <w:lang w:eastAsia="en-US"/>
        </w:rPr>
        <w:t>powiecie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jędrzejow</w:t>
      </w:r>
      <w:r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kim" w ramach Regionalnego Programu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operacyjnego Województwa </w:t>
      </w:r>
      <w:r>
        <w:rPr>
          <w:rFonts w:asciiTheme="minorHAnsi" w:hAnsiTheme="minorHAnsi" w:cstheme="minorHAnsi"/>
          <w:sz w:val="24"/>
          <w:szCs w:val="24"/>
          <w:lang w:eastAsia="en-US"/>
        </w:rPr>
        <w:t>Ś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więtokrzyskiego na lata 20</w:t>
      </w:r>
      <w:r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4</w:t>
      </w: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2020.</w:t>
      </w:r>
    </w:p>
    <w:p w:rsidR="00DB0FBF" w:rsidRPr="00DB0FBF" w:rsidRDefault="00DB0F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DB0FBF">
        <w:rPr>
          <w:rFonts w:asciiTheme="minorHAnsi" w:hAnsiTheme="minorHAnsi" w:cstheme="minorHAnsi"/>
          <w:sz w:val="24"/>
          <w:szCs w:val="24"/>
          <w:lang w:eastAsia="en-US"/>
        </w:rPr>
        <w:t>Jego celem jest wzrost aktywności zawodowej i zatrudni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nia </w:t>
      </w:r>
      <w:r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śród osób znajdujących się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>w szczególnie trudnej s</w:t>
      </w:r>
      <w:r>
        <w:rPr>
          <w:rFonts w:asciiTheme="minorHAnsi" w:hAnsiTheme="minorHAnsi" w:cstheme="minorHAnsi"/>
          <w:sz w:val="24"/>
          <w:szCs w:val="24"/>
          <w:lang w:eastAsia="en-US"/>
        </w:rPr>
        <w:t>y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tuacji na </w:t>
      </w:r>
      <w:r>
        <w:rPr>
          <w:rFonts w:asciiTheme="minorHAnsi" w:hAnsiTheme="minorHAnsi" w:cstheme="minorHAnsi"/>
          <w:sz w:val="24"/>
          <w:szCs w:val="24"/>
          <w:lang w:eastAsia="en-US"/>
        </w:rPr>
        <w:t>rynku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pracy, któr</w:t>
      </w:r>
      <w:r w:rsidR="0077551E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poszukują zatrudnienia </w:t>
      </w:r>
      <w:r w:rsidR="0077551E">
        <w:rPr>
          <w:rFonts w:asciiTheme="minorHAnsi" w:hAnsiTheme="minorHAnsi" w:cstheme="minorHAnsi"/>
          <w:sz w:val="24"/>
          <w:szCs w:val="24"/>
          <w:lang w:eastAsia="en-US"/>
        </w:rPr>
        <w:t>oraz poprawa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7551E">
        <w:rPr>
          <w:rFonts w:asciiTheme="minorHAnsi" w:hAnsiTheme="minorHAnsi" w:cstheme="minorHAnsi"/>
          <w:sz w:val="24"/>
          <w:szCs w:val="24"/>
          <w:lang w:eastAsia="en-US"/>
        </w:rPr>
        <w:t>sytuacji zawodowej osób pracujących.</w:t>
      </w:r>
    </w:p>
    <w:p w:rsidR="0077551E" w:rsidRDefault="00DB0F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Grupę </w:t>
      </w:r>
      <w:r w:rsidR="0077551E">
        <w:rPr>
          <w:rFonts w:asciiTheme="minorHAnsi" w:hAnsiTheme="minorHAnsi" w:cstheme="minorHAnsi"/>
          <w:sz w:val="24"/>
          <w:szCs w:val="24"/>
          <w:lang w:eastAsia="en-US"/>
        </w:rPr>
        <w:t>docelową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w proj</w:t>
      </w:r>
      <w:r w:rsidR="0077551E">
        <w:rPr>
          <w:rFonts w:asciiTheme="minorHAnsi" w:hAnsiTheme="minorHAnsi" w:cstheme="minorHAnsi"/>
          <w:sz w:val="24"/>
          <w:szCs w:val="24"/>
          <w:lang w:eastAsia="en-US"/>
        </w:rPr>
        <w:t>ekcie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 stanowić mogą jedynie osoby spełniające łącznie następujące</w:t>
      </w:r>
      <w:r w:rsid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DB0FBF">
        <w:rPr>
          <w:rFonts w:asciiTheme="minorHAnsi" w:hAnsiTheme="minorHAnsi" w:cstheme="minorHAnsi"/>
          <w:sz w:val="24"/>
          <w:szCs w:val="24"/>
          <w:lang w:eastAsia="en-US"/>
        </w:rPr>
        <w:t xml:space="preserve">warunki: </w:t>
      </w:r>
    </w:p>
    <w:p w:rsidR="00122330" w:rsidRDefault="00DB0FBF" w:rsidP="00126190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są osobami powyżej 29</w:t>
      </w:r>
      <w:r w:rsidR="0077551E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r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oku życia;</w:t>
      </w:r>
    </w:p>
    <w:p w:rsidR="00122330" w:rsidRDefault="00DB0FBF" w:rsidP="00126190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pozo</w:t>
      </w:r>
      <w:r w:rsidR="0077551E" w:rsidRPr="00122330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tają bez pracy i są zarej</w:t>
      </w:r>
      <w:r w:rsidR="0077551E" w:rsidRPr="00122330">
        <w:rPr>
          <w:rFonts w:asciiTheme="minorHAnsi" w:hAnsiTheme="minorHAnsi" w:cstheme="minorHAnsi"/>
          <w:sz w:val="24"/>
          <w:szCs w:val="24"/>
          <w:lang w:eastAsia="en-US"/>
        </w:rPr>
        <w:t>es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trowane w Powiatowym U</w:t>
      </w:r>
      <w:r w:rsidR="0077551E" w:rsidRPr="00122330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zędzie Pracy</w:t>
      </w:r>
      <w:r w:rsidR="0077551E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w Jędrzejowie;</w:t>
      </w:r>
    </w:p>
    <w:p w:rsidR="00122330" w:rsidRDefault="00DB0FBF" w:rsidP="00126190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znajdują się w szczególnej 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sytuacji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na rynku pracy, przez 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o należy 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rozumieć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, ż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należą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do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jednej z poniż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zych kategorii osób:</w:t>
      </w:r>
    </w:p>
    <w:p w:rsidR="00122330" w:rsidRDefault="00DB0FBF" w:rsidP="00126190">
      <w:pPr>
        <w:pStyle w:val="Akapitzlist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osoby po 50 roku życia,</w:t>
      </w:r>
    </w:p>
    <w:p w:rsidR="00122330" w:rsidRDefault="00DB0FBF" w:rsidP="00126190">
      <w:pPr>
        <w:pStyle w:val="Akapitzlist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kobi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ty,</w:t>
      </w:r>
    </w:p>
    <w:p w:rsidR="00122330" w:rsidRDefault="00DB0FBF" w:rsidP="00126190">
      <w:pPr>
        <w:pStyle w:val="Akapitzlist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osoby z niepełnosprawnościami,</w:t>
      </w:r>
    </w:p>
    <w:p w:rsidR="00122330" w:rsidRDefault="00DB0FBF" w:rsidP="00126190">
      <w:pPr>
        <w:pStyle w:val="Akapitzlist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osoby długotrwale bezrobotne, tj. bez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obotne nieprzerwanie prz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z 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>okres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ponad</w:t>
      </w:r>
      <w:r w:rsidR="00122330" w:rsidRPr="0012233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2330">
        <w:rPr>
          <w:rFonts w:asciiTheme="minorHAnsi" w:hAnsiTheme="minorHAnsi" w:cstheme="minorHAnsi"/>
          <w:sz w:val="24"/>
          <w:szCs w:val="24"/>
          <w:lang w:eastAsia="en-US"/>
        </w:rPr>
        <w:t>12 miesięcy,</w:t>
      </w:r>
    </w:p>
    <w:p w:rsidR="00DB0FBF" w:rsidRDefault="00DB0FBF" w:rsidP="00126190">
      <w:pPr>
        <w:pStyle w:val="Akapitzlist"/>
        <w:numPr>
          <w:ilvl w:val="1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2330">
        <w:rPr>
          <w:rFonts w:asciiTheme="minorHAnsi" w:hAnsiTheme="minorHAnsi" w:cstheme="minorHAnsi"/>
          <w:sz w:val="24"/>
          <w:szCs w:val="24"/>
          <w:lang w:eastAsia="en-US"/>
        </w:rPr>
        <w:t>osoby z niskimi kwalifikacjami,</w:t>
      </w:r>
    </w:p>
    <w:p w:rsidR="008646BF" w:rsidRDefault="008646BF" w:rsidP="0012619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8646BF" w:rsidRPr="008646BF" w:rsidRDefault="008646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4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25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Lektor</w:t>
      </w:r>
    </w:p>
    <w:p w:rsidR="008804B7" w:rsidRDefault="008646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W analogicznym okresie tj. w latach 2015-2022 formami aktywizacji w ramach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Regionalnego Programu Operac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yj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nego Województwa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 xml:space="preserve"> Ś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więtokrzyski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go na lat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2014-2020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oraz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Programu 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O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peracyjnego Wiedza Edukacja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Rozwój 20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4-2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p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l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anuje się objąć 3 294 osoby (29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 xml:space="preserve">% ogółu)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z 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czego:</w:t>
      </w:r>
    </w:p>
    <w:p w:rsidR="008804B7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804B7">
        <w:rPr>
          <w:rFonts w:asciiTheme="minorHAnsi" w:hAnsiTheme="minorHAnsi" w:cstheme="minorHAnsi"/>
          <w:sz w:val="24"/>
          <w:szCs w:val="24"/>
          <w:lang w:eastAsia="en-US"/>
        </w:rPr>
        <w:t>388 osób otrzyma środki na rozpoczęcie własnej działalności gospodarczej,</w:t>
      </w:r>
    </w:p>
    <w:p w:rsidR="008804B7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804B7">
        <w:rPr>
          <w:rFonts w:asciiTheme="minorHAnsi" w:hAnsiTheme="minorHAnsi" w:cstheme="minorHAnsi"/>
          <w:sz w:val="24"/>
          <w:szCs w:val="24"/>
          <w:lang w:eastAsia="en-US"/>
        </w:rPr>
        <w:t>2 157 osób zostanie skierowanych na staż</w:t>
      </w:r>
      <w:r w:rsidR="008804B7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8804B7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8804B7" w:rsidRDefault="008804B7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145</w:t>
      </w:r>
      <w:r w:rsidR="008646BF" w:rsidRPr="008804B7">
        <w:rPr>
          <w:rFonts w:asciiTheme="minorHAnsi" w:hAnsiTheme="minorHAnsi" w:cstheme="minorHAnsi"/>
          <w:sz w:val="24"/>
          <w:szCs w:val="24"/>
          <w:lang w:eastAsia="en-US"/>
        </w:rPr>
        <w:t xml:space="preserve"> osobom będzie przyznany bon stażowy,</w:t>
      </w:r>
    </w:p>
    <w:p w:rsidR="008804B7" w:rsidRDefault="008804B7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804B7">
        <w:rPr>
          <w:rFonts w:asciiTheme="minorHAnsi" w:hAnsiTheme="minorHAnsi" w:cstheme="minorHAnsi"/>
          <w:sz w:val="24"/>
          <w:szCs w:val="24"/>
          <w:lang w:eastAsia="en-US"/>
        </w:rPr>
        <w:t>167</w:t>
      </w:r>
      <w:r w:rsidR="008646BF" w:rsidRPr="008804B7">
        <w:rPr>
          <w:rFonts w:asciiTheme="minorHAnsi" w:hAnsiTheme="minorHAnsi" w:cstheme="minorHAnsi"/>
          <w:sz w:val="24"/>
          <w:szCs w:val="24"/>
          <w:lang w:eastAsia="en-US"/>
        </w:rPr>
        <w:t xml:space="preserve"> osób zostanie zat</w:t>
      </w:r>
      <w:r w:rsidRPr="008804B7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8646BF" w:rsidRPr="008804B7">
        <w:rPr>
          <w:rFonts w:asciiTheme="minorHAnsi" w:hAnsiTheme="minorHAnsi" w:cstheme="minorHAnsi"/>
          <w:sz w:val="24"/>
          <w:szCs w:val="24"/>
          <w:lang w:eastAsia="en-US"/>
        </w:rPr>
        <w:t xml:space="preserve">udnionych w </w:t>
      </w:r>
      <w:r w:rsidRPr="008804B7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="008646BF" w:rsidRPr="008804B7">
        <w:rPr>
          <w:rFonts w:asciiTheme="minorHAnsi" w:hAnsiTheme="minorHAnsi" w:cstheme="minorHAnsi"/>
          <w:sz w:val="24"/>
          <w:szCs w:val="24"/>
          <w:lang w:eastAsia="en-US"/>
        </w:rPr>
        <w:t>amach prac interwenc</w:t>
      </w:r>
      <w:r w:rsidRPr="008804B7">
        <w:rPr>
          <w:rFonts w:asciiTheme="minorHAnsi" w:hAnsiTheme="minorHAnsi" w:cstheme="minorHAnsi"/>
          <w:sz w:val="24"/>
          <w:szCs w:val="24"/>
          <w:lang w:eastAsia="en-US"/>
        </w:rPr>
        <w:t>yjnych</w:t>
      </w:r>
      <w:r w:rsidR="008646BF" w:rsidRPr="008804B7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5449DA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5449DA">
        <w:rPr>
          <w:rFonts w:asciiTheme="minorHAnsi" w:hAnsiTheme="minorHAnsi" w:cstheme="minorHAnsi"/>
          <w:sz w:val="24"/>
          <w:szCs w:val="24"/>
          <w:lang w:eastAsia="en-US"/>
        </w:rPr>
        <w:t>202 o</w:t>
      </w:r>
      <w:r w:rsidR="008804B7" w:rsidRPr="005449DA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oby podejmą zatrudnienie u </w:t>
      </w:r>
      <w:r w:rsidR="008804B7" w:rsidRPr="005449DA"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>racodaw</w:t>
      </w:r>
      <w:r w:rsidR="008804B7" w:rsidRPr="005449DA"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ów, </w:t>
      </w:r>
      <w:r w:rsidR="005449DA"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którym będzie 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przyznana </w:t>
      </w:r>
      <w:r w:rsidR="005449DA" w:rsidRPr="005449DA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>efundacja</w:t>
      </w:r>
      <w:r w:rsidR="005449DA"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>kosztów wypos</w:t>
      </w:r>
      <w:r w:rsidR="005449DA" w:rsidRPr="005449DA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>żenia lub dopos</w:t>
      </w:r>
      <w:r w:rsidR="005449DA" w:rsidRPr="005449DA">
        <w:rPr>
          <w:rFonts w:asciiTheme="minorHAnsi" w:hAnsiTheme="minorHAnsi" w:cstheme="minorHAnsi"/>
          <w:sz w:val="24"/>
          <w:szCs w:val="24"/>
          <w:lang w:eastAsia="en-US"/>
        </w:rPr>
        <w:t>aże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>nia stanowiska pracy,</w:t>
      </w:r>
    </w:p>
    <w:p w:rsidR="005449DA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5449DA">
        <w:rPr>
          <w:rFonts w:asciiTheme="minorHAnsi" w:hAnsiTheme="minorHAnsi" w:cstheme="minorHAnsi"/>
          <w:sz w:val="24"/>
          <w:szCs w:val="24"/>
          <w:lang w:eastAsia="en-US"/>
        </w:rPr>
        <w:t>30 osób będzie objętych szkoleniami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5449DA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5449DA">
        <w:rPr>
          <w:rFonts w:asciiTheme="minorHAnsi" w:hAnsiTheme="minorHAnsi" w:cstheme="minorHAnsi"/>
          <w:sz w:val="24"/>
          <w:szCs w:val="24"/>
          <w:lang w:eastAsia="en-US"/>
        </w:rPr>
        <w:t>203 osobom będzie przyznany bon na zasiedlenie,</w:t>
      </w:r>
    </w:p>
    <w:p w:rsidR="00122330" w:rsidRPr="005449DA" w:rsidRDefault="008646BF" w:rsidP="00126190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5449DA">
        <w:rPr>
          <w:rFonts w:asciiTheme="minorHAnsi" w:hAnsiTheme="minorHAnsi" w:cstheme="minorHAnsi"/>
          <w:sz w:val="24"/>
          <w:szCs w:val="24"/>
          <w:lang w:eastAsia="en-US"/>
        </w:rPr>
        <w:t>2 osobom będzi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5449DA">
        <w:rPr>
          <w:rFonts w:asciiTheme="minorHAnsi" w:hAnsiTheme="minorHAnsi" w:cstheme="minorHAnsi"/>
          <w:sz w:val="24"/>
          <w:szCs w:val="24"/>
          <w:lang w:eastAsia="en-US"/>
        </w:rPr>
        <w:t xml:space="preserve"> przyznany bon szkoleniowy,</w:t>
      </w:r>
    </w:p>
    <w:p w:rsidR="008646BF" w:rsidRDefault="008646BF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Na dzień 31,07.2022r. 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różnymi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formami aktywizacji w 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amach Regionaln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go P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og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amu</w:t>
      </w:r>
      <w:r w:rsidR="004A0CB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racyjnego 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ojewództwa 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Ś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więtokrzyskiego na lata 20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>1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4-2020 oraz Programu</w:t>
      </w:r>
      <w:r w:rsidR="004A0CB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Operacyjnego Wiedza Edukacja Rozwój 2014-2020 objęto 3 267 osób (99,2</w:t>
      </w:r>
      <w:r w:rsidR="005449DA">
        <w:rPr>
          <w:rFonts w:asciiTheme="minorHAnsi" w:hAnsiTheme="minorHAnsi" w:cstheme="minorHAnsi"/>
          <w:sz w:val="24"/>
          <w:szCs w:val="24"/>
          <w:lang w:eastAsia="en-US"/>
        </w:rPr>
        <w:t xml:space="preserve">%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planowanych</w:t>
      </w:r>
      <w:r w:rsidR="004A0CB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>do objęcia wsparciem), z czego kobiety stanowiły grupę około 63,4 %.</w:t>
      </w:r>
    </w:p>
    <w:p w:rsidR="005D34D5" w:rsidRDefault="005D34D5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D34D5" w:rsidRDefault="005D34D5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6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7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Tomasz Łuczyński właściciel firmy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Elerte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 Poland Sp. z o.o.</w:t>
      </w:r>
    </w:p>
    <w:p w:rsidR="005D34D5" w:rsidRDefault="005D34D5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Zajmujemy się regeneracją układów hamulcowych </w:t>
      </w:r>
      <w:r w:rsidR="009B1EBB">
        <w:rPr>
          <w:rFonts w:asciiTheme="minorHAnsi" w:hAnsiTheme="minorHAnsi" w:cstheme="minorHAnsi"/>
          <w:sz w:val="24"/>
          <w:szCs w:val="24"/>
          <w:lang w:eastAsia="en-US"/>
        </w:rPr>
        <w:t xml:space="preserve">ABS i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EBS do pojazdów ciężarowych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>
        <w:rPr>
          <w:rFonts w:asciiTheme="minorHAnsi" w:hAnsiTheme="minorHAnsi" w:cstheme="minorHAnsi"/>
          <w:sz w:val="24"/>
          <w:szCs w:val="24"/>
          <w:lang w:eastAsia="en-US"/>
        </w:rPr>
        <w:t>i naczep, obecnie zatrudniamy około 130 osób</w:t>
      </w:r>
      <w:r w:rsidR="009B1EBB">
        <w:rPr>
          <w:rFonts w:asciiTheme="minorHAnsi" w:hAnsiTheme="minorHAnsi" w:cstheme="minorHAnsi"/>
          <w:sz w:val="24"/>
          <w:szCs w:val="24"/>
          <w:lang w:eastAsia="en-US"/>
        </w:rPr>
        <w:t xml:space="preserve"> i wśród naszych pracowników są również osoby które zostały skierowane z Powiatowego Urzędu Pracy w Jędrzejowie. Są to osoby które rozpoczynały swoją karierę zawodową w naszej firmie od staży finansowanych m. in. 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9B1EBB">
        <w:rPr>
          <w:rFonts w:asciiTheme="minorHAnsi" w:hAnsiTheme="minorHAnsi" w:cstheme="minorHAnsi"/>
          <w:sz w:val="24"/>
          <w:szCs w:val="24"/>
          <w:lang w:eastAsia="en-US"/>
        </w:rPr>
        <w:t>z Funduszy Europejs</w:t>
      </w:r>
      <w:r w:rsidR="00D23A8A">
        <w:rPr>
          <w:rFonts w:asciiTheme="minorHAnsi" w:hAnsiTheme="minorHAnsi" w:cstheme="minorHAnsi"/>
          <w:sz w:val="24"/>
          <w:szCs w:val="24"/>
          <w:lang w:eastAsia="en-US"/>
        </w:rPr>
        <w:t>kich. Ponadto osoby te utrzymują</w:t>
      </w:r>
      <w:r w:rsidR="009B1EBB">
        <w:rPr>
          <w:rFonts w:asciiTheme="minorHAnsi" w:hAnsiTheme="minorHAnsi" w:cstheme="minorHAnsi"/>
          <w:sz w:val="24"/>
          <w:szCs w:val="24"/>
          <w:lang w:eastAsia="en-US"/>
        </w:rPr>
        <w:t xml:space="preserve"> swoje zatrudnienie po dzień dzisiejszy. </w:t>
      </w:r>
      <w:r w:rsidR="00D23A8A">
        <w:rPr>
          <w:rFonts w:asciiTheme="minorHAnsi" w:hAnsiTheme="minorHAnsi" w:cstheme="minorHAnsi"/>
          <w:sz w:val="24"/>
          <w:szCs w:val="24"/>
          <w:lang w:eastAsia="en-US"/>
        </w:rPr>
        <w:t xml:space="preserve">Dzięki szkoleniom organizowanym  w naszej firmie zyskaliśmy wykwalifikowanych pracowników. </w:t>
      </w:r>
    </w:p>
    <w:p w:rsidR="005E5A51" w:rsidRPr="008646BF" w:rsidRDefault="005E5A51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E5A51" w:rsidRDefault="005E5A51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6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3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7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Paweł Faryna Starosta Jędrzejowski</w:t>
      </w:r>
    </w:p>
    <w:p w:rsidR="00F837CE" w:rsidRDefault="00F837CE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F837CE">
        <w:rPr>
          <w:rFonts w:asciiTheme="minorHAnsi" w:hAnsiTheme="minorHAnsi" w:cstheme="minorHAnsi"/>
          <w:sz w:val="24"/>
          <w:szCs w:val="24"/>
          <w:lang w:eastAsia="en-US"/>
        </w:rPr>
        <w:t>Według danych dostępnych na dz</w:t>
      </w:r>
      <w:r>
        <w:rPr>
          <w:rFonts w:asciiTheme="minorHAnsi" w:hAnsiTheme="minorHAnsi" w:cstheme="minorHAnsi"/>
          <w:sz w:val="24"/>
          <w:szCs w:val="24"/>
          <w:lang w:eastAsia="en-US"/>
        </w:rPr>
        <w:t>ie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ń 31.07.2022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r. na realiza</w:t>
      </w:r>
      <w:r>
        <w:rPr>
          <w:rFonts w:asciiTheme="minorHAnsi" w:hAnsiTheme="minorHAnsi" w:cstheme="minorHAnsi"/>
          <w:sz w:val="24"/>
          <w:szCs w:val="24"/>
          <w:lang w:eastAsia="en-US"/>
        </w:rPr>
        <w:t>cję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 wsparcia dla osób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b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zrobotnych or</w:t>
      </w:r>
      <w:r>
        <w:rPr>
          <w:rFonts w:asciiTheme="minorHAnsi" w:hAnsiTheme="minorHAnsi" w:cstheme="minorHAnsi"/>
          <w:sz w:val="24"/>
          <w:szCs w:val="24"/>
          <w:lang w:eastAsia="en-US"/>
        </w:rPr>
        <w:t>az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 Pracodawców w latach 2015</w:t>
      </w: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2022 Powiatowy U</w:t>
      </w:r>
      <w:r>
        <w:rPr>
          <w:rFonts w:asciiTheme="minorHAnsi" w:hAnsiTheme="minorHAnsi" w:cstheme="minorHAnsi"/>
          <w:sz w:val="24"/>
          <w:szCs w:val="24"/>
          <w:lang w:eastAsia="en-US"/>
        </w:rPr>
        <w:t>rz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ąd Pracy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w Jędr</w:t>
      </w:r>
      <w:r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ejowi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 zami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rza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p</w:t>
      </w:r>
      <w:r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zez</w:t>
      </w:r>
      <w:r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aczyć ze ś</w:t>
      </w:r>
      <w:r>
        <w:rPr>
          <w:rFonts w:asciiTheme="minorHAnsi" w:hAnsiTheme="minorHAnsi" w:cstheme="minorHAnsi"/>
          <w:sz w:val="24"/>
          <w:szCs w:val="24"/>
          <w:lang w:eastAsia="en-US"/>
        </w:rPr>
        <w:t>r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odków Funduszu Pracy łączną kwotę 80 583 791,85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zł. z proj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któw finansowych ze środków Unii Europ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jskiej </w:t>
      </w:r>
      <w:r>
        <w:rPr>
          <w:rFonts w:asciiTheme="minorHAnsi" w:hAnsiTheme="minorHAnsi" w:cstheme="minorHAnsi"/>
          <w:sz w:val="24"/>
          <w:szCs w:val="24"/>
          <w:lang w:eastAsia="en-US"/>
        </w:rPr>
        <w:t>w ramach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 Europejskiego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Funduszu Społecznego planuje się wydatkować łączną kwotę w wysokości 38 269 958,74 zł,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>z czego na realizację:</w:t>
      </w:r>
    </w:p>
    <w:p w:rsidR="00F837CE" w:rsidRDefault="00F837CE" w:rsidP="00126190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Programu operacyjnego Wiedza Edukacja Rozwój </w:t>
      </w:r>
      <w:r>
        <w:rPr>
          <w:rFonts w:asciiTheme="minorHAnsi" w:hAnsiTheme="minorHAnsi" w:cstheme="minorHAnsi"/>
          <w:sz w:val="24"/>
          <w:szCs w:val="24"/>
          <w:lang w:eastAsia="en-US"/>
        </w:rPr>
        <w:t>2014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-2020 21 632 </w:t>
      </w:r>
      <w:r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Pr="00F837CE">
        <w:rPr>
          <w:rFonts w:asciiTheme="minorHAnsi" w:hAnsiTheme="minorHAnsi" w:cstheme="minorHAnsi"/>
          <w:sz w:val="24"/>
          <w:szCs w:val="24"/>
          <w:lang w:eastAsia="en-US"/>
        </w:rPr>
        <w:t xml:space="preserve">41,44 </w:t>
      </w:r>
      <w:r>
        <w:rPr>
          <w:rFonts w:asciiTheme="minorHAnsi" w:hAnsiTheme="minorHAnsi" w:cstheme="minorHAnsi"/>
          <w:sz w:val="24"/>
          <w:szCs w:val="24"/>
          <w:lang w:eastAsia="en-US"/>
        </w:rPr>
        <w:t>zł,</w:t>
      </w:r>
    </w:p>
    <w:p w:rsidR="005D34D5" w:rsidRPr="00126190" w:rsidRDefault="00F837CE" w:rsidP="00126190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26190">
        <w:rPr>
          <w:rFonts w:asciiTheme="minorHAnsi" w:hAnsiTheme="minorHAnsi" w:cstheme="minorHAnsi"/>
          <w:sz w:val="24"/>
          <w:szCs w:val="24"/>
          <w:lang w:eastAsia="en-US"/>
        </w:rPr>
        <w:t xml:space="preserve">Regionalnego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P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 xml:space="preserve">rogramu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 xml:space="preserve">peracyjnego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ojewództwa Świętokrzyskiego na lata</w:t>
      </w:r>
      <w:r w:rsidR="0012619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014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 xml:space="preserve">-2020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16 637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917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30 z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ł</w:t>
      </w:r>
      <w:r w:rsidRPr="00126190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F837CE" w:rsidRDefault="00F837CE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113B6" w:rsidRDefault="004113B6" w:rsidP="004113B6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7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3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0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4113B6" w:rsidRDefault="004113B6" w:rsidP="004113B6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W ramach już wspomnianych projektów oraz środków Funduszu Pracy Powiatowy Urząd Pracy w Jędrzejowie udzielał wsparcia Przedsiębiorcom w ramach Tarcz Antykryzysowych związanych z pandemią COVID-19. Łączna kwota środków wydatkowanych na ten cel</w:t>
      </w:r>
      <w:r w:rsidR="00874A65">
        <w:rPr>
          <w:rFonts w:asciiTheme="minorHAnsi" w:hAnsiTheme="minorHAnsi" w:cstheme="minorHAnsi"/>
          <w:sz w:val="24"/>
          <w:szCs w:val="24"/>
          <w:lang w:eastAsia="en-US"/>
        </w:rPr>
        <w:t xml:space="preserve"> w latach 2020-2021 </w:t>
      </w:r>
      <w:r w:rsidR="00542C0A">
        <w:rPr>
          <w:rFonts w:asciiTheme="minorHAnsi" w:hAnsiTheme="minorHAnsi" w:cstheme="minorHAnsi"/>
          <w:sz w:val="24"/>
          <w:szCs w:val="24"/>
          <w:lang w:eastAsia="en-US"/>
        </w:rPr>
        <w:t>wyniosła 30 365 363,90 zł, z czego kwota w wysokości 3 289 011,06 była finansowana ze środków Unii Europejskiej w ramach Europejskiego Funduszu Społecznego.</w:t>
      </w:r>
      <w:r w:rsidR="00874A65"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</w:p>
    <w:p w:rsidR="004113B6" w:rsidRDefault="004113B6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542C0A" w:rsidRDefault="00542C0A" w:rsidP="00542C0A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8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21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542C0A" w:rsidRPr="00122330" w:rsidRDefault="009777DD" w:rsidP="009777D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777DD">
        <w:rPr>
          <w:rFonts w:asciiTheme="minorHAnsi" w:hAnsiTheme="minorHAnsi" w:cstheme="minorHAnsi"/>
          <w:sz w:val="24"/>
          <w:szCs w:val="24"/>
          <w:lang w:eastAsia="en-US"/>
        </w:rPr>
        <w:t>Do tej pory realizacja p</w:t>
      </w:r>
      <w:r>
        <w:rPr>
          <w:rFonts w:asciiTheme="minorHAnsi" w:hAnsiTheme="minorHAnsi" w:cstheme="minorHAnsi"/>
          <w:sz w:val="24"/>
          <w:szCs w:val="24"/>
          <w:lang w:eastAsia="en-US"/>
        </w:rPr>
        <w:t>rojektów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przez Powiatowy Urząd Pracy w Jędrzejowie </w:t>
      </w:r>
      <w:r>
        <w:rPr>
          <w:rFonts w:asciiTheme="minorHAnsi" w:hAnsiTheme="minorHAnsi" w:cstheme="minorHAnsi"/>
          <w:sz w:val="24"/>
          <w:szCs w:val="24"/>
          <w:lang w:eastAsia="en-US"/>
        </w:rPr>
        <w:t>przyczyniła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się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do </w:t>
      </w:r>
      <w:r>
        <w:rPr>
          <w:rFonts w:asciiTheme="minorHAnsi" w:hAnsiTheme="minorHAnsi" w:cstheme="minorHAnsi"/>
          <w:sz w:val="24"/>
          <w:szCs w:val="24"/>
          <w:lang w:eastAsia="en-US"/>
        </w:rPr>
        <w:t>aktywizacji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zawodowej dużego odsetka osób bezrobotnych, któr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w</w:t>
      </w:r>
      <w:r>
        <w:rPr>
          <w:rFonts w:asciiTheme="minorHAnsi" w:hAnsiTheme="minorHAnsi" w:cstheme="minorHAnsi"/>
          <w:sz w:val="24"/>
          <w:szCs w:val="24"/>
          <w:lang w:eastAsia="en-US"/>
        </w:rPr>
        <w:t>es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>zły po raz pierwszy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na rynek pracy lub na niego powróciły. </w:t>
      </w:r>
      <w:r>
        <w:rPr>
          <w:rFonts w:asciiTheme="minorHAnsi" w:hAnsiTheme="minorHAnsi" w:cstheme="minorHAnsi"/>
          <w:sz w:val="24"/>
          <w:szCs w:val="24"/>
          <w:lang w:eastAsia="en-US"/>
        </w:rPr>
        <w:t>Aktywne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formy ry</w:t>
      </w:r>
      <w:r>
        <w:rPr>
          <w:rFonts w:asciiTheme="minorHAnsi" w:hAnsiTheme="minorHAnsi" w:cstheme="minorHAnsi"/>
          <w:sz w:val="24"/>
          <w:szCs w:val="24"/>
          <w:lang w:eastAsia="en-US"/>
        </w:rPr>
        <w:t>n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>ku pracy dzięki unijnemu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>finansowaniu stale wpływają na zwiększenie za</w:t>
      </w:r>
      <w:r>
        <w:rPr>
          <w:rFonts w:asciiTheme="minorHAnsi" w:hAnsiTheme="minorHAnsi" w:cstheme="minorHAnsi"/>
          <w:sz w:val="24"/>
          <w:szCs w:val="24"/>
          <w:lang w:eastAsia="en-US"/>
        </w:rPr>
        <w:t>trudnienia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i ograniczenie bezrobocia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w 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lastRenderedPageBreak/>
        <w:t>powi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>ci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 xml:space="preserve"> jędrz</w:t>
      </w:r>
      <w:r>
        <w:rPr>
          <w:rFonts w:asciiTheme="minorHAnsi" w:hAnsiTheme="minorHAnsi" w:cstheme="minorHAnsi"/>
          <w:sz w:val="24"/>
          <w:szCs w:val="24"/>
          <w:lang w:eastAsia="en-US"/>
        </w:rPr>
        <w:t>e</w:t>
      </w:r>
      <w:r w:rsidRPr="009777DD">
        <w:rPr>
          <w:rFonts w:asciiTheme="minorHAnsi" w:hAnsiTheme="minorHAnsi" w:cstheme="minorHAnsi"/>
          <w:sz w:val="24"/>
          <w:szCs w:val="24"/>
          <w:lang w:eastAsia="en-US"/>
        </w:rPr>
        <w:t>jowskim.</w:t>
      </w:r>
      <w:r w:rsidR="00AB385B">
        <w:rPr>
          <w:rFonts w:asciiTheme="minorHAnsi" w:hAnsiTheme="minorHAnsi" w:cstheme="minorHAnsi"/>
          <w:sz w:val="24"/>
          <w:szCs w:val="24"/>
          <w:lang w:eastAsia="en-US"/>
        </w:rPr>
        <w:t xml:space="preserve"> Na przestrzeni lat 2015-2022 według stanu na dzień 31 lipca 2022 Powiatowy Urząd Pracy w Jędrzejowie</w:t>
      </w:r>
      <w:bookmarkStart w:id="0" w:name="_GoBack"/>
      <w:bookmarkEnd w:id="0"/>
      <w:r w:rsidR="00AB385B">
        <w:rPr>
          <w:rFonts w:asciiTheme="minorHAnsi" w:hAnsiTheme="minorHAnsi" w:cstheme="minorHAnsi"/>
          <w:sz w:val="24"/>
          <w:szCs w:val="24"/>
          <w:lang w:eastAsia="en-US"/>
        </w:rPr>
        <w:t xml:space="preserve"> skierował na różne formy aktywizacji finansowane ze środków Funduszu Pracy 8 041 osób bezrobotnych</w:t>
      </w:r>
    </w:p>
    <w:sectPr w:rsidR="00542C0A" w:rsidRPr="0012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5D3"/>
    <w:multiLevelType w:val="hybridMultilevel"/>
    <w:tmpl w:val="7B2CC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96CED"/>
    <w:multiLevelType w:val="hybridMultilevel"/>
    <w:tmpl w:val="131EE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51553"/>
    <w:multiLevelType w:val="hybridMultilevel"/>
    <w:tmpl w:val="704E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842C7"/>
    <w:multiLevelType w:val="hybridMultilevel"/>
    <w:tmpl w:val="0EE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A1E61"/>
    <w:multiLevelType w:val="hybridMultilevel"/>
    <w:tmpl w:val="3B34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7343"/>
    <w:multiLevelType w:val="hybridMultilevel"/>
    <w:tmpl w:val="2902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233B7"/>
    <w:multiLevelType w:val="hybridMultilevel"/>
    <w:tmpl w:val="49FE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56690"/>
    <w:multiLevelType w:val="hybridMultilevel"/>
    <w:tmpl w:val="E242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BD"/>
    <w:rsid w:val="00025424"/>
    <w:rsid w:val="00122330"/>
    <w:rsid w:val="00126190"/>
    <w:rsid w:val="004113B6"/>
    <w:rsid w:val="004A0CB5"/>
    <w:rsid w:val="00542C0A"/>
    <w:rsid w:val="005449DA"/>
    <w:rsid w:val="005D34D5"/>
    <w:rsid w:val="005E5A51"/>
    <w:rsid w:val="0077551E"/>
    <w:rsid w:val="008646BF"/>
    <w:rsid w:val="00874A65"/>
    <w:rsid w:val="008804B7"/>
    <w:rsid w:val="009777DD"/>
    <w:rsid w:val="009922EE"/>
    <w:rsid w:val="009B1EBB"/>
    <w:rsid w:val="00A15B9E"/>
    <w:rsid w:val="00A83500"/>
    <w:rsid w:val="00AB385B"/>
    <w:rsid w:val="00D23A8A"/>
    <w:rsid w:val="00DB0FBF"/>
    <w:rsid w:val="00F837CE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18</cp:revision>
  <dcterms:created xsi:type="dcterms:W3CDTF">2022-08-18T08:17:00Z</dcterms:created>
  <dcterms:modified xsi:type="dcterms:W3CDTF">2022-10-31T10:06:00Z</dcterms:modified>
</cp:coreProperties>
</file>