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1C3D" w14:textId="5F18CE24" w:rsidR="0015719E" w:rsidRPr="002D1A08" w:rsidRDefault="0015719E" w:rsidP="0015719E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2D1A08">
        <w:rPr>
          <w:rFonts w:cstheme="minorHAnsi"/>
          <w:sz w:val="16"/>
          <w:szCs w:val="16"/>
        </w:rPr>
        <w:t xml:space="preserve">Załącznik nr 1 do Zarządzenia Nr </w:t>
      </w:r>
      <w:r w:rsidR="002D1A08" w:rsidRPr="002D1A08">
        <w:rPr>
          <w:rFonts w:cstheme="minorHAnsi"/>
          <w:sz w:val="16"/>
          <w:szCs w:val="16"/>
        </w:rPr>
        <w:t>86</w:t>
      </w:r>
      <w:r w:rsidRPr="002D1A08">
        <w:rPr>
          <w:rFonts w:cstheme="minorHAnsi"/>
          <w:sz w:val="16"/>
          <w:szCs w:val="16"/>
        </w:rPr>
        <w:t>/2025</w:t>
      </w:r>
    </w:p>
    <w:p w14:paraId="7EF23C34" w14:textId="77777777" w:rsidR="0015719E" w:rsidRPr="002D1A08" w:rsidRDefault="0015719E" w:rsidP="0015719E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2D1A08">
        <w:rPr>
          <w:rFonts w:cstheme="minorHAnsi"/>
          <w:sz w:val="16"/>
          <w:szCs w:val="16"/>
        </w:rPr>
        <w:t>Dyrektora Powiatowego Urzędu Pracy w Jędrzejowie</w:t>
      </w:r>
    </w:p>
    <w:p w14:paraId="2DFC943F" w14:textId="01776837" w:rsidR="0015719E" w:rsidRDefault="0015719E" w:rsidP="0015719E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2D1A08">
        <w:rPr>
          <w:rFonts w:cstheme="minorHAnsi"/>
          <w:sz w:val="16"/>
          <w:szCs w:val="16"/>
        </w:rPr>
        <w:t xml:space="preserve">z dnia </w:t>
      </w:r>
      <w:r w:rsidR="00AB0A10" w:rsidRPr="002D1A08">
        <w:rPr>
          <w:rFonts w:cstheme="minorHAnsi"/>
          <w:sz w:val="16"/>
          <w:szCs w:val="16"/>
        </w:rPr>
        <w:t>0</w:t>
      </w:r>
      <w:r w:rsidR="002D1A08" w:rsidRPr="002D1A08">
        <w:rPr>
          <w:rFonts w:cstheme="minorHAnsi"/>
          <w:sz w:val="16"/>
          <w:szCs w:val="16"/>
        </w:rPr>
        <w:t>8</w:t>
      </w:r>
      <w:r w:rsidR="00AB0A10" w:rsidRPr="002D1A08">
        <w:rPr>
          <w:rFonts w:cstheme="minorHAnsi"/>
          <w:sz w:val="16"/>
          <w:szCs w:val="16"/>
        </w:rPr>
        <w:t xml:space="preserve"> </w:t>
      </w:r>
      <w:r w:rsidR="002D1A08" w:rsidRPr="002D1A08">
        <w:rPr>
          <w:rFonts w:cstheme="minorHAnsi"/>
          <w:sz w:val="16"/>
          <w:szCs w:val="16"/>
        </w:rPr>
        <w:t>grudnia</w:t>
      </w:r>
      <w:r w:rsidRPr="002D1A08">
        <w:rPr>
          <w:rFonts w:cstheme="minorHAnsi"/>
          <w:sz w:val="16"/>
          <w:szCs w:val="16"/>
        </w:rPr>
        <w:t xml:space="preserve"> 2025 r.</w:t>
      </w:r>
    </w:p>
    <w:p w14:paraId="2C79A59B" w14:textId="77777777" w:rsidR="0015719E" w:rsidRDefault="0015719E" w:rsidP="006B7658">
      <w:pPr>
        <w:spacing w:after="0" w:line="278" w:lineRule="auto"/>
        <w:ind w:right="1153"/>
        <w:jc w:val="center"/>
        <w:rPr>
          <w:rFonts w:eastAsia="Times New Roman" w:cstheme="minorHAnsi"/>
          <w:b/>
          <w:sz w:val="24"/>
          <w:szCs w:val="28"/>
          <w:lang w:eastAsia="pl-PL"/>
        </w:rPr>
      </w:pPr>
    </w:p>
    <w:p w14:paraId="0A902252" w14:textId="77777777" w:rsidR="0015719E" w:rsidRDefault="00600540" w:rsidP="0015719E">
      <w:pPr>
        <w:spacing w:after="0" w:line="278" w:lineRule="auto"/>
        <w:ind w:right="1153" w:firstLine="1134"/>
        <w:jc w:val="center"/>
        <w:rPr>
          <w:rFonts w:eastAsia="Times New Roman" w:cstheme="minorHAnsi"/>
          <w:b/>
          <w:sz w:val="24"/>
          <w:szCs w:val="28"/>
          <w:lang w:eastAsia="pl-PL"/>
        </w:rPr>
      </w:pPr>
      <w:r w:rsidRPr="00600540">
        <w:rPr>
          <w:rFonts w:eastAsia="Times New Roman" w:cstheme="minorHAnsi"/>
          <w:b/>
          <w:sz w:val="24"/>
          <w:szCs w:val="28"/>
          <w:lang w:eastAsia="pl-PL"/>
        </w:rPr>
        <w:t>REGULAMIN</w:t>
      </w:r>
      <w:r w:rsidR="009E337C" w:rsidRPr="00600540">
        <w:rPr>
          <w:rFonts w:eastAsia="Times New Roman" w:cstheme="minorHAnsi"/>
          <w:b/>
          <w:sz w:val="24"/>
          <w:szCs w:val="28"/>
          <w:lang w:eastAsia="pl-PL"/>
        </w:rPr>
        <w:t xml:space="preserve"> PRZYZNAWANIA DOFINANSOWANIA</w:t>
      </w:r>
      <w:r>
        <w:rPr>
          <w:rFonts w:eastAsia="Times New Roman" w:cstheme="minorHAnsi"/>
          <w:b/>
          <w:sz w:val="24"/>
          <w:szCs w:val="28"/>
          <w:lang w:eastAsia="pl-PL"/>
        </w:rPr>
        <w:t xml:space="preserve"> </w:t>
      </w:r>
    </w:p>
    <w:p w14:paraId="3B3CCD10" w14:textId="48F5366C" w:rsidR="0015719E" w:rsidRDefault="009E337C" w:rsidP="0015719E">
      <w:pPr>
        <w:spacing w:after="0" w:line="278" w:lineRule="auto"/>
        <w:ind w:right="1153" w:firstLine="1134"/>
        <w:jc w:val="center"/>
        <w:rPr>
          <w:rFonts w:eastAsia="Times New Roman" w:cstheme="minorHAnsi"/>
          <w:b/>
          <w:sz w:val="24"/>
          <w:szCs w:val="28"/>
          <w:lang w:eastAsia="pl-PL"/>
        </w:rPr>
      </w:pPr>
      <w:r w:rsidRPr="00600540">
        <w:rPr>
          <w:rFonts w:eastAsia="Times New Roman" w:cstheme="minorHAnsi"/>
          <w:b/>
          <w:sz w:val="24"/>
          <w:szCs w:val="28"/>
          <w:lang w:eastAsia="pl-PL"/>
        </w:rPr>
        <w:t xml:space="preserve"> PODJĘCI</w:t>
      </w:r>
      <w:r w:rsidR="005A38B1">
        <w:rPr>
          <w:rFonts w:eastAsia="Times New Roman" w:cstheme="minorHAnsi"/>
          <w:b/>
          <w:sz w:val="24"/>
          <w:szCs w:val="28"/>
          <w:lang w:eastAsia="pl-PL"/>
        </w:rPr>
        <w:t>A</w:t>
      </w:r>
      <w:r w:rsidRPr="00600540">
        <w:rPr>
          <w:rFonts w:eastAsia="Times New Roman" w:cstheme="minorHAnsi"/>
          <w:b/>
          <w:sz w:val="24"/>
          <w:szCs w:val="28"/>
          <w:lang w:eastAsia="pl-PL"/>
        </w:rPr>
        <w:t xml:space="preserve"> DZIAŁALNOŚCI</w:t>
      </w:r>
      <w:r w:rsidR="0015719E">
        <w:rPr>
          <w:rFonts w:eastAsia="Times New Roman" w:cstheme="minorHAnsi"/>
          <w:b/>
          <w:sz w:val="24"/>
          <w:szCs w:val="28"/>
          <w:lang w:eastAsia="pl-PL"/>
        </w:rPr>
        <w:t xml:space="preserve"> </w:t>
      </w:r>
      <w:r w:rsidRPr="00600540">
        <w:rPr>
          <w:rFonts w:eastAsia="Times New Roman" w:cstheme="minorHAnsi"/>
          <w:b/>
          <w:sz w:val="24"/>
          <w:szCs w:val="28"/>
          <w:lang w:eastAsia="pl-PL"/>
        </w:rPr>
        <w:t xml:space="preserve">GOSPODARCZEJ </w:t>
      </w:r>
    </w:p>
    <w:p w14:paraId="6EFE7B2E" w14:textId="540ABE8B" w:rsidR="009E337C" w:rsidRPr="00600540" w:rsidRDefault="009E337C" w:rsidP="0015719E">
      <w:pPr>
        <w:spacing w:after="0" w:line="278" w:lineRule="auto"/>
        <w:ind w:right="1153" w:firstLine="1134"/>
        <w:jc w:val="center"/>
        <w:rPr>
          <w:rFonts w:eastAsia="Times New Roman" w:cstheme="minorHAnsi"/>
          <w:b/>
          <w:sz w:val="24"/>
          <w:szCs w:val="28"/>
          <w:lang w:eastAsia="pl-PL"/>
        </w:rPr>
      </w:pPr>
      <w:r w:rsidRPr="00600540">
        <w:rPr>
          <w:rFonts w:eastAsia="Times New Roman" w:cstheme="minorHAnsi"/>
          <w:b/>
          <w:sz w:val="24"/>
          <w:szCs w:val="28"/>
          <w:lang w:eastAsia="pl-PL"/>
        </w:rPr>
        <w:t xml:space="preserve">W POWIATOWYM URZĘDZIE PRACY W </w:t>
      </w:r>
      <w:r w:rsidR="00600540" w:rsidRPr="00600540">
        <w:rPr>
          <w:rFonts w:eastAsia="Times New Roman" w:cstheme="minorHAnsi"/>
          <w:b/>
          <w:sz w:val="24"/>
          <w:szCs w:val="28"/>
          <w:lang w:eastAsia="pl-PL"/>
        </w:rPr>
        <w:t>JĘDRZEJOWIE</w:t>
      </w:r>
    </w:p>
    <w:p w14:paraId="33C89962" w14:textId="77777777" w:rsidR="00432C10" w:rsidRPr="00600540" w:rsidRDefault="00432C10" w:rsidP="0015719E">
      <w:pPr>
        <w:rPr>
          <w:rFonts w:cstheme="minorHAnsi"/>
        </w:rPr>
      </w:pPr>
    </w:p>
    <w:p w14:paraId="31B1203D" w14:textId="77777777" w:rsidR="009E337C" w:rsidRPr="00600540" w:rsidRDefault="009E337C" w:rsidP="0015719E">
      <w:pPr>
        <w:pStyle w:val="Akapitzlist"/>
        <w:numPr>
          <w:ilvl w:val="0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cstheme="minorHAnsi"/>
          <w:b/>
          <w:sz w:val="24"/>
          <w:szCs w:val="24"/>
        </w:rPr>
      </w:pPr>
      <w:r w:rsidRPr="00600540">
        <w:rPr>
          <w:rFonts w:cstheme="minorHAnsi"/>
          <w:b/>
          <w:sz w:val="24"/>
          <w:szCs w:val="24"/>
        </w:rPr>
        <w:t>PODSTAWY PRAWNE</w:t>
      </w:r>
    </w:p>
    <w:p w14:paraId="732EA39E" w14:textId="298670F2" w:rsidR="009E337C" w:rsidRPr="00600540" w:rsidRDefault="009E337C" w:rsidP="002C6155">
      <w:pPr>
        <w:pStyle w:val="Akapitzlist"/>
        <w:numPr>
          <w:ilvl w:val="0"/>
          <w:numId w:val="3"/>
        </w:numPr>
        <w:spacing w:after="240" w:line="240" w:lineRule="auto"/>
        <w:ind w:left="357" w:firstLine="0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Ustawa z dnia 20 marca 2025 r. o rynku pracy</w:t>
      </w:r>
      <w:r w:rsidR="00E83BF6" w:rsidRPr="00600540">
        <w:rPr>
          <w:rFonts w:cstheme="minorHAnsi"/>
          <w:sz w:val="24"/>
          <w:szCs w:val="24"/>
        </w:rPr>
        <w:t xml:space="preserve"> i służbach zatrudnienia</w:t>
      </w:r>
      <w:r w:rsidR="00B7681A">
        <w:rPr>
          <w:rFonts w:cstheme="minorHAnsi"/>
          <w:sz w:val="24"/>
          <w:szCs w:val="24"/>
        </w:rPr>
        <w:t>,</w:t>
      </w:r>
    </w:p>
    <w:p w14:paraId="5F47CDF9" w14:textId="70BC86E9" w:rsidR="009E337C" w:rsidRPr="00600540" w:rsidRDefault="009E337C" w:rsidP="002A099A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Rozporządzenie Ministra Rodziny, Pracy i Polityki Społecznej z dnia </w:t>
      </w:r>
      <w:r w:rsidR="005531A9">
        <w:rPr>
          <w:rFonts w:cstheme="minorHAnsi"/>
          <w:sz w:val="24"/>
          <w:szCs w:val="24"/>
        </w:rPr>
        <w:t>21</w:t>
      </w:r>
      <w:r w:rsidRPr="00600540">
        <w:rPr>
          <w:rFonts w:cstheme="minorHAnsi"/>
          <w:sz w:val="24"/>
          <w:szCs w:val="24"/>
        </w:rPr>
        <w:t xml:space="preserve"> li</w:t>
      </w:r>
      <w:r w:rsidR="005531A9">
        <w:rPr>
          <w:rFonts w:cstheme="minorHAnsi"/>
          <w:sz w:val="24"/>
          <w:szCs w:val="24"/>
        </w:rPr>
        <w:t>stopada</w:t>
      </w:r>
      <w:r w:rsidRPr="00600540">
        <w:rPr>
          <w:rFonts w:cstheme="minorHAnsi"/>
          <w:sz w:val="24"/>
          <w:szCs w:val="24"/>
        </w:rPr>
        <w:t xml:space="preserve"> 20</w:t>
      </w:r>
      <w:r w:rsidR="005531A9">
        <w:rPr>
          <w:rFonts w:cstheme="minorHAnsi"/>
          <w:sz w:val="24"/>
          <w:szCs w:val="24"/>
        </w:rPr>
        <w:t>25</w:t>
      </w:r>
      <w:r w:rsidRPr="00600540">
        <w:rPr>
          <w:rFonts w:cstheme="minorHAnsi"/>
          <w:sz w:val="24"/>
          <w:szCs w:val="24"/>
        </w:rPr>
        <w:t xml:space="preserve">r. </w:t>
      </w:r>
      <w:r w:rsidRPr="00600540">
        <w:rPr>
          <w:rFonts w:cstheme="minorHAnsi"/>
          <w:sz w:val="24"/>
          <w:szCs w:val="24"/>
        </w:rPr>
        <w:br/>
        <w:t xml:space="preserve">w sprawie </w:t>
      </w:r>
      <w:r w:rsidR="005531A9">
        <w:rPr>
          <w:rFonts w:cstheme="minorHAnsi"/>
          <w:sz w:val="24"/>
          <w:szCs w:val="24"/>
        </w:rPr>
        <w:t>wniosków i realizacji umów o dofinansowanie podjęcie działalności gospodarczej oraz o refundację kosztów wyposażenia lub doposażenia stanowiska pracy</w:t>
      </w:r>
    </w:p>
    <w:p w14:paraId="60B5A0BF" w14:textId="53DEA8C6" w:rsidR="00E83BF6" w:rsidRPr="00600540" w:rsidRDefault="00E83BF6" w:rsidP="002A099A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Ustawy z dnia 30 kwietnia 2004 r. o postępowaniu w sprawach dotyczących pomocy publicznej</w:t>
      </w:r>
      <w:r w:rsidR="00B7681A">
        <w:rPr>
          <w:rFonts w:cstheme="minorHAnsi"/>
          <w:sz w:val="24"/>
          <w:szCs w:val="24"/>
        </w:rPr>
        <w:t>,</w:t>
      </w:r>
    </w:p>
    <w:p w14:paraId="32E4B0AE" w14:textId="77777777" w:rsidR="00E83BF6" w:rsidRPr="00E529D5" w:rsidRDefault="00E83BF6" w:rsidP="002A099A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Rozporządzenia Komisji (UE) Nr 2023/2831 z dnia 13 grudnia 2023 r. w sprawie </w:t>
      </w:r>
      <w:r w:rsidRPr="00E529D5">
        <w:rPr>
          <w:rFonts w:cstheme="minorHAnsi"/>
          <w:sz w:val="24"/>
          <w:szCs w:val="24"/>
        </w:rPr>
        <w:t xml:space="preserve">stosowania art.107 i 108 Traktatu o funkcjonowaniu Unii Europejskiej do pomocy </w:t>
      </w:r>
      <w:r w:rsidRPr="00E529D5">
        <w:rPr>
          <w:rFonts w:cstheme="minorHAnsi"/>
          <w:sz w:val="24"/>
          <w:szCs w:val="24"/>
        </w:rPr>
        <w:br/>
        <w:t xml:space="preserve">de </w:t>
      </w:r>
      <w:proofErr w:type="spellStart"/>
      <w:r w:rsidRPr="00E529D5">
        <w:rPr>
          <w:rFonts w:cstheme="minorHAnsi"/>
          <w:sz w:val="24"/>
          <w:szCs w:val="24"/>
        </w:rPr>
        <w:t>minimis</w:t>
      </w:r>
      <w:proofErr w:type="spellEnd"/>
      <w:r w:rsidRPr="00E529D5">
        <w:rPr>
          <w:rFonts w:cstheme="minorHAnsi"/>
          <w:sz w:val="24"/>
          <w:szCs w:val="24"/>
        </w:rPr>
        <w:t>.</w:t>
      </w:r>
    </w:p>
    <w:p w14:paraId="2B6807AB" w14:textId="77777777" w:rsidR="006B7658" w:rsidRPr="00E529D5" w:rsidRDefault="006B7658" w:rsidP="006B7658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E529D5">
        <w:rPr>
          <w:rFonts w:cstheme="minorHAnsi"/>
          <w:sz w:val="24"/>
          <w:szCs w:val="24"/>
        </w:rPr>
        <w:t xml:space="preserve">Rozporządzenie Rady Ministrów z dnia 29 marca 2010r. w sprawie zakresu informacji przedstawianych przez podmiot ubiegający się o pomoc de </w:t>
      </w:r>
      <w:proofErr w:type="spellStart"/>
      <w:r w:rsidRPr="00E529D5">
        <w:rPr>
          <w:rFonts w:cstheme="minorHAnsi"/>
          <w:sz w:val="24"/>
          <w:szCs w:val="24"/>
        </w:rPr>
        <w:t>minimis</w:t>
      </w:r>
      <w:proofErr w:type="spellEnd"/>
      <w:r w:rsidRPr="00E529D5">
        <w:rPr>
          <w:rFonts w:cstheme="minorHAnsi"/>
          <w:sz w:val="24"/>
          <w:szCs w:val="24"/>
        </w:rPr>
        <w:t xml:space="preserve">, </w:t>
      </w:r>
    </w:p>
    <w:p w14:paraId="50FAF287" w14:textId="77777777" w:rsidR="006B7658" w:rsidRPr="00E529D5" w:rsidRDefault="006B7658" w:rsidP="006B7658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E529D5">
        <w:rPr>
          <w:rFonts w:cstheme="minorHAnsi"/>
          <w:sz w:val="24"/>
          <w:szCs w:val="24"/>
        </w:rPr>
        <w:t xml:space="preserve">Ustawa z dnia 26 czerwca 1974 r. - Kodeks pracy, </w:t>
      </w:r>
    </w:p>
    <w:p w14:paraId="463702DA" w14:textId="77777777" w:rsidR="006B7658" w:rsidRPr="00E529D5" w:rsidRDefault="006B7658" w:rsidP="006B7658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E529D5">
        <w:rPr>
          <w:rFonts w:cstheme="minorHAnsi"/>
          <w:sz w:val="24"/>
          <w:szCs w:val="24"/>
        </w:rPr>
        <w:t xml:space="preserve">Ustawa z dnia 13 czerwca 2003 r. o zatrudnieniu socjalnym, </w:t>
      </w:r>
    </w:p>
    <w:p w14:paraId="47754EEB" w14:textId="77777777" w:rsidR="006B7658" w:rsidRPr="00E529D5" w:rsidRDefault="006B7658" w:rsidP="006B7658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E529D5">
        <w:rPr>
          <w:rFonts w:cstheme="minorHAnsi"/>
          <w:sz w:val="24"/>
          <w:szCs w:val="24"/>
        </w:rPr>
        <w:t xml:space="preserve">Ustawa z dnia 14 czerwca 1960 r. Kodeks postępowania administracyjnego, </w:t>
      </w:r>
    </w:p>
    <w:p w14:paraId="7A617285" w14:textId="77777777" w:rsidR="006B7658" w:rsidRPr="00E529D5" w:rsidRDefault="006B7658" w:rsidP="006B7658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E529D5">
        <w:rPr>
          <w:rFonts w:cstheme="minorHAnsi"/>
          <w:sz w:val="24"/>
          <w:szCs w:val="24"/>
        </w:rPr>
        <w:t xml:space="preserve">Ustawa z dnia 23 kwietnia 1964 r. Kodeks cywilny, </w:t>
      </w:r>
    </w:p>
    <w:p w14:paraId="077360C4" w14:textId="77777777" w:rsidR="006B7658" w:rsidRPr="00E529D5" w:rsidRDefault="006B7658" w:rsidP="006B7658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E529D5">
        <w:rPr>
          <w:rFonts w:cstheme="minorHAnsi"/>
          <w:sz w:val="24"/>
          <w:szCs w:val="24"/>
        </w:rPr>
        <w:t>Ustawa z dnia 11 marca 2004 r. o podatku od towarów i usług,</w:t>
      </w:r>
    </w:p>
    <w:p w14:paraId="140B69E3" w14:textId="6EA9A79F" w:rsidR="006B7658" w:rsidRPr="00E529D5" w:rsidRDefault="006B7658" w:rsidP="00B7681A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E529D5">
        <w:rPr>
          <w:rFonts w:cstheme="minorHAnsi"/>
          <w:sz w:val="24"/>
          <w:szCs w:val="24"/>
        </w:rPr>
        <w:t xml:space="preserve">Ustawa z dnia 6 marca 2018 r. Prawo przedsiębiorców. </w:t>
      </w:r>
    </w:p>
    <w:p w14:paraId="5FCF723C" w14:textId="722DC38D" w:rsidR="00B7681A" w:rsidRPr="00E529D5" w:rsidRDefault="00B7681A" w:rsidP="0015719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E529D5">
        <w:rPr>
          <w:rFonts w:cstheme="minorHAnsi"/>
          <w:b/>
          <w:bCs/>
          <w:sz w:val="24"/>
          <w:szCs w:val="24"/>
        </w:rPr>
        <w:t>II. POSTAWNOWIENIA OGÓLNE</w:t>
      </w:r>
    </w:p>
    <w:p w14:paraId="1572D1C5" w14:textId="77777777" w:rsidR="00B7681A" w:rsidRPr="00E529D5" w:rsidRDefault="00B7681A" w:rsidP="00B7681A">
      <w:pPr>
        <w:spacing w:after="0" w:line="240" w:lineRule="auto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E529D5">
        <w:rPr>
          <w:rFonts w:eastAsia="Times New Roman" w:cstheme="minorHAnsi"/>
          <w:sz w:val="24"/>
          <w:szCs w:val="24"/>
          <w:lang w:eastAsia="pl-PL"/>
        </w:rPr>
        <w:t>Ilekroć w regulaminie jest mowa o:</w:t>
      </w:r>
    </w:p>
    <w:p w14:paraId="70E62D88" w14:textId="77777777" w:rsidR="00B7681A" w:rsidRPr="00E529D5" w:rsidRDefault="00B7681A" w:rsidP="00B7681A">
      <w:pPr>
        <w:spacing w:after="0" w:line="240" w:lineRule="auto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96DB8BC" w14:textId="77777777" w:rsidR="00B7681A" w:rsidRPr="00E529D5" w:rsidRDefault="00B7681A" w:rsidP="00B7681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E529D5">
        <w:rPr>
          <w:rFonts w:eastAsia="Times New Roman" w:cstheme="minorHAnsi"/>
          <w:b/>
          <w:sz w:val="24"/>
          <w:szCs w:val="24"/>
        </w:rPr>
        <w:t xml:space="preserve">Staroście </w:t>
      </w:r>
      <w:r w:rsidRPr="00E529D5">
        <w:rPr>
          <w:rFonts w:eastAsia="Times New Roman" w:cstheme="minorHAnsi"/>
          <w:bCs/>
          <w:sz w:val="24"/>
          <w:szCs w:val="24"/>
        </w:rPr>
        <w:t>–</w:t>
      </w:r>
      <w:r w:rsidRPr="00E529D5">
        <w:rPr>
          <w:rFonts w:eastAsia="Times New Roman" w:cstheme="minorHAnsi"/>
          <w:b/>
          <w:sz w:val="24"/>
          <w:szCs w:val="24"/>
        </w:rPr>
        <w:t xml:space="preserve"> </w:t>
      </w:r>
      <w:r w:rsidRPr="00E529D5">
        <w:rPr>
          <w:rFonts w:eastAsia="Times New Roman" w:cstheme="minorHAnsi"/>
          <w:sz w:val="24"/>
          <w:szCs w:val="24"/>
        </w:rPr>
        <w:t>należy przez to rozumieć Starostę Jędrzejowskiego;</w:t>
      </w:r>
    </w:p>
    <w:p w14:paraId="1154E7BB" w14:textId="77777777" w:rsidR="00B7681A" w:rsidRPr="00E529D5" w:rsidRDefault="00B7681A" w:rsidP="00B7681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E529D5">
        <w:rPr>
          <w:rFonts w:eastAsia="Times New Roman" w:cstheme="minorHAnsi"/>
          <w:b/>
          <w:sz w:val="24"/>
          <w:szCs w:val="24"/>
        </w:rPr>
        <w:t>Dyrektorze</w:t>
      </w:r>
      <w:r w:rsidRPr="00E529D5">
        <w:rPr>
          <w:rFonts w:eastAsia="Times New Roman" w:cstheme="minorHAnsi"/>
          <w:sz w:val="24"/>
          <w:szCs w:val="24"/>
        </w:rPr>
        <w:t xml:space="preserve"> – należy przez to rozumieć Dyrektora Powiatowego Urzędu Pracy </w:t>
      </w:r>
      <w:r w:rsidRPr="00E529D5">
        <w:rPr>
          <w:rFonts w:eastAsia="Times New Roman" w:cstheme="minorHAnsi"/>
          <w:sz w:val="24"/>
          <w:szCs w:val="24"/>
        </w:rPr>
        <w:br/>
        <w:t>w Jędrzejowie działającego na podstawie upoważnienia;</w:t>
      </w:r>
    </w:p>
    <w:p w14:paraId="014AA5D6" w14:textId="77777777" w:rsidR="00B7681A" w:rsidRPr="00E529D5" w:rsidRDefault="00B7681A" w:rsidP="00B7681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E529D5">
        <w:rPr>
          <w:rFonts w:eastAsia="Times New Roman" w:cstheme="minorHAnsi"/>
          <w:b/>
          <w:sz w:val="24"/>
          <w:szCs w:val="24"/>
        </w:rPr>
        <w:t>Urzędzie</w:t>
      </w:r>
      <w:r w:rsidRPr="00E529D5">
        <w:rPr>
          <w:rFonts w:eastAsia="Times New Roman" w:cstheme="minorHAnsi"/>
          <w:sz w:val="24"/>
          <w:szCs w:val="24"/>
        </w:rPr>
        <w:t xml:space="preserve"> – oznacza to Powiatowy Urząd Pracy w Jędrzejowie,</w:t>
      </w:r>
    </w:p>
    <w:p w14:paraId="27C8BF5C" w14:textId="5FA9A218" w:rsidR="00B7681A" w:rsidRPr="00E529D5" w:rsidRDefault="00B7681A" w:rsidP="00B7681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E529D5">
        <w:rPr>
          <w:rFonts w:eastAsia="Times New Roman" w:cstheme="minorHAnsi"/>
          <w:b/>
          <w:sz w:val="24"/>
          <w:szCs w:val="24"/>
        </w:rPr>
        <w:t>Ustawie</w:t>
      </w:r>
      <w:r w:rsidRPr="00E529D5">
        <w:rPr>
          <w:rFonts w:eastAsia="Times New Roman" w:cstheme="minorHAnsi"/>
          <w:sz w:val="24"/>
          <w:szCs w:val="24"/>
        </w:rPr>
        <w:t xml:space="preserve"> – należy przez to rozumieć ustawę, o której mowa </w:t>
      </w:r>
      <w:bookmarkStart w:id="0" w:name="_Hlk195787386"/>
      <w:r w:rsidRPr="00E529D5">
        <w:rPr>
          <w:rFonts w:eastAsia="Times New Roman" w:cstheme="minorHAnsi"/>
          <w:sz w:val="24"/>
          <w:szCs w:val="24"/>
        </w:rPr>
        <w:t>w Ustawie z dnia 20 marca 2025 r. o rynku pracy i służbach zatrudnienia;</w:t>
      </w:r>
      <w:bookmarkEnd w:id="0"/>
    </w:p>
    <w:p w14:paraId="5B62043D" w14:textId="6C2837AE" w:rsidR="00B7681A" w:rsidRPr="00E529D5" w:rsidRDefault="00B7681A" w:rsidP="00B7681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E529D5">
        <w:rPr>
          <w:rFonts w:eastAsia="Times New Roman" w:cstheme="minorHAnsi"/>
          <w:b/>
          <w:bCs/>
          <w:sz w:val="24"/>
          <w:szCs w:val="24"/>
        </w:rPr>
        <w:t xml:space="preserve">Rozporządzeniu </w:t>
      </w:r>
      <w:r w:rsidRPr="00E529D5">
        <w:rPr>
          <w:rFonts w:eastAsia="Times New Roman" w:cstheme="minorHAnsi"/>
          <w:sz w:val="24"/>
          <w:szCs w:val="24"/>
        </w:rPr>
        <w:t xml:space="preserve">– należy przez to rozumieć </w:t>
      </w:r>
      <w:r w:rsidR="005531A9" w:rsidRPr="00600540">
        <w:rPr>
          <w:rFonts w:cstheme="minorHAnsi"/>
          <w:sz w:val="24"/>
          <w:szCs w:val="24"/>
        </w:rPr>
        <w:t xml:space="preserve">Rozporządzenie Ministra Rodziny, Pracy </w:t>
      </w:r>
      <w:r w:rsidR="005531A9">
        <w:rPr>
          <w:rFonts w:cstheme="minorHAnsi"/>
          <w:sz w:val="24"/>
          <w:szCs w:val="24"/>
        </w:rPr>
        <w:br/>
      </w:r>
      <w:r w:rsidR="005531A9" w:rsidRPr="00600540">
        <w:rPr>
          <w:rFonts w:cstheme="minorHAnsi"/>
          <w:sz w:val="24"/>
          <w:szCs w:val="24"/>
        </w:rPr>
        <w:t xml:space="preserve">i Polityki Społecznej z dnia </w:t>
      </w:r>
      <w:r w:rsidR="005531A9">
        <w:rPr>
          <w:rFonts w:cstheme="minorHAnsi"/>
          <w:sz w:val="24"/>
          <w:szCs w:val="24"/>
        </w:rPr>
        <w:t>21</w:t>
      </w:r>
      <w:r w:rsidR="005531A9" w:rsidRPr="00600540">
        <w:rPr>
          <w:rFonts w:cstheme="minorHAnsi"/>
          <w:sz w:val="24"/>
          <w:szCs w:val="24"/>
        </w:rPr>
        <w:t xml:space="preserve"> li</w:t>
      </w:r>
      <w:r w:rsidR="005531A9">
        <w:rPr>
          <w:rFonts w:cstheme="minorHAnsi"/>
          <w:sz w:val="24"/>
          <w:szCs w:val="24"/>
        </w:rPr>
        <w:t>stopada</w:t>
      </w:r>
      <w:r w:rsidR="005531A9" w:rsidRPr="00600540">
        <w:rPr>
          <w:rFonts w:cstheme="minorHAnsi"/>
          <w:sz w:val="24"/>
          <w:szCs w:val="24"/>
        </w:rPr>
        <w:t xml:space="preserve"> 20</w:t>
      </w:r>
      <w:r w:rsidR="005531A9">
        <w:rPr>
          <w:rFonts w:cstheme="minorHAnsi"/>
          <w:sz w:val="24"/>
          <w:szCs w:val="24"/>
        </w:rPr>
        <w:t>25</w:t>
      </w:r>
      <w:r w:rsidR="005531A9" w:rsidRPr="00600540">
        <w:rPr>
          <w:rFonts w:cstheme="minorHAnsi"/>
          <w:sz w:val="24"/>
          <w:szCs w:val="24"/>
        </w:rPr>
        <w:t xml:space="preserve">r. w sprawie </w:t>
      </w:r>
      <w:r w:rsidR="005531A9">
        <w:rPr>
          <w:rFonts w:cstheme="minorHAnsi"/>
          <w:sz w:val="24"/>
          <w:szCs w:val="24"/>
        </w:rPr>
        <w:t xml:space="preserve">wniosków i realizacji umów </w:t>
      </w:r>
      <w:r w:rsidR="005531A9">
        <w:rPr>
          <w:rFonts w:cstheme="minorHAnsi"/>
          <w:sz w:val="24"/>
          <w:szCs w:val="24"/>
        </w:rPr>
        <w:br/>
        <w:t>o dofinansowanie podjęcie działalności gospodarczej oraz o refundację kosztów wyposażenia lub doposażenia stanowiska pracy</w:t>
      </w:r>
    </w:p>
    <w:p w14:paraId="5A497901" w14:textId="4987F0B4" w:rsidR="00B7681A" w:rsidRPr="00E529D5" w:rsidRDefault="00B7681A" w:rsidP="00B7681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E529D5">
        <w:rPr>
          <w:rFonts w:cstheme="minorHAnsi"/>
          <w:b/>
          <w:bCs/>
          <w:sz w:val="24"/>
          <w:szCs w:val="24"/>
        </w:rPr>
        <w:t xml:space="preserve">Absolwencie centrum integracji społecznej </w:t>
      </w:r>
      <w:r w:rsidRPr="00E529D5">
        <w:rPr>
          <w:rFonts w:cstheme="minorHAnsi"/>
          <w:sz w:val="24"/>
          <w:szCs w:val="24"/>
        </w:rPr>
        <w:t>– należy przez to rozumieć osobę, o której mowa w art. 2 pkt 1a ustawy z dnia 13 czerwca 2003 r. o zatrudnieniu socjalnym, zwana dalej absolwentem CIS;</w:t>
      </w:r>
    </w:p>
    <w:p w14:paraId="4FB3FF9E" w14:textId="77777777" w:rsidR="00B7681A" w:rsidRPr="00E529D5" w:rsidRDefault="00B7681A" w:rsidP="00B7681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E529D5">
        <w:rPr>
          <w:rFonts w:cstheme="minorHAnsi"/>
          <w:b/>
          <w:bCs/>
          <w:sz w:val="24"/>
          <w:szCs w:val="24"/>
        </w:rPr>
        <w:t xml:space="preserve">Absolwencie klubu integracji społecznej </w:t>
      </w:r>
      <w:r w:rsidRPr="00E529D5">
        <w:rPr>
          <w:rFonts w:cstheme="minorHAnsi"/>
          <w:sz w:val="24"/>
          <w:szCs w:val="24"/>
        </w:rPr>
        <w:t>– należy przez to rozumieć osobę, o której mowa w art. 2 pkt 1b ustawy z dnia 13 czerwca 2003 r. o zatrudnieniu socjalnym, zwana dalej absolwentem KIS;</w:t>
      </w:r>
    </w:p>
    <w:p w14:paraId="47622B96" w14:textId="77777777" w:rsidR="00B7681A" w:rsidRPr="00E529D5" w:rsidRDefault="00B7681A" w:rsidP="00B7681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E529D5">
        <w:rPr>
          <w:rFonts w:cstheme="minorHAnsi"/>
          <w:b/>
          <w:bCs/>
          <w:sz w:val="24"/>
          <w:szCs w:val="24"/>
        </w:rPr>
        <w:lastRenderedPageBreak/>
        <w:t xml:space="preserve">Opiekunie osoby niepełnosprawnej </w:t>
      </w:r>
      <w:r w:rsidRPr="00E529D5">
        <w:rPr>
          <w:rFonts w:cstheme="minorHAnsi"/>
          <w:sz w:val="24"/>
          <w:szCs w:val="24"/>
        </w:rPr>
        <w:t>– należy przez to rozumieć:</w:t>
      </w:r>
    </w:p>
    <w:p w14:paraId="1C2EF582" w14:textId="77777777" w:rsidR="00B7681A" w:rsidRPr="00E529D5" w:rsidRDefault="00B7681A" w:rsidP="00B7681A">
      <w:pPr>
        <w:pStyle w:val="Default"/>
        <w:numPr>
          <w:ilvl w:val="1"/>
          <w:numId w:val="49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 w:rsidRPr="00E529D5">
        <w:rPr>
          <w:rFonts w:asciiTheme="minorHAnsi" w:hAnsiTheme="minorHAnsi" w:cstheme="minorHAnsi"/>
        </w:rPr>
        <w:t xml:space="preserve">matkę lub ojca, </w:t>
      </w:r>
    </w:p>
    <w:p w14:paraId="508D31CD" w14:textId="77777777" w:rsidR="00B7681A" w:rsidRPr="00E529D5" w:rsidRDefault="00B7681A" w:rsidP="00B7681A">
      <w:pPr>
        <w:pStyle w:val="Default"/>
        <w:numPr>
          <w:ilvl w:val="1"/>
          <w:numId w:val="49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 w:rsidRPr="00E529D5">
        <w:rPr>
          <w:rFonts w:asciiTheme="minorHAnsi" w:hAnsiTheme="minorHAnsi" w:cstheme="minorHAnsi"/>
        </w:rPr>
        <w:t xml:space="preserve">opiekuna faktycznego dziecka, przez którego rozumie się osobę faktycznie opiekującą się dzieckiem, jeżeli wystąpiła z wnioskiem do sądu opiekuńczego o przysposobienie dziecka, </w:t>
      </w:r>
    </w:p>
    <w:p w14:paraId="53BC5A71" w14:textId="77777777" w:rsidR="00B7681A" w:rsidRPr="00E529D5" w:rsidRDefault="00B7681A" w:rsidP="00B7681A">
      <w:pPr>
        <w:pStyle w:val="Default"/>
        <w:numPr>
          <w:ilvl w:val="1"/>
          <w:numId w:val="49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 w:rsidRPr="00E529D5">
        <w:rPr>
          <w:rFonts w:asciiTheme="minorHAnsi" w:hAnsiTheme="minorHAnsi" w:cstheme="minorHAnsi"/>
        </w:rPr>
        <w:t xml:space="preserve">rodzinę zastępczą spokrewnioną albo rodzinę zastępczą niezawodową w rozumieniu ustawy z dnia 9 czerwca 2011 r. o wspieraniu rodziny i systemie pieczy zastępczej </w:t>
      </w:r>
      <w:r w:rsidRPr="00E529D5">
        <w:rPr>
          <w:rFonts w:asciiTheme="minorHAnsi" w:hAnsiTheme="minorHAnsi" w:cstheme="minorHAnsi"/>
        </w:rPr>
        <w:br/>
        <w:t xml:space="preserve">(Dz. U. z 2025 r. poz. 49), </w:t>
      </w:r>
    </w:p>
    <w:p w14:paraId="7BE67A23" w14:textId="77777777" w:rsidR="00B7681A" w:rsidRPr="00E529D5" w:rsidRDefault="00B7681A" w:rsidP="00B7681A">
      <w:pPr>
        <w:pStyle w:val="Default"/>
        <w:numPr>
          <w:ilvl w:val="1"/>
          <w:numId w:val="49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 w:rsidRPr="00E529D5">
        <w:rPr>
          <w:rFonts w:asciiTheme="minorHAnsi" w:hAnsiTheme="minorHAnsi" w:cstheme="minorHAnsi"/>
        </w:rPr>
        <w:t xml:space="preserve">rodzica zastępczego zawodowego albo prowadzącego rodzinny dom dziecka niepobierającego z tego tytułu wynagrodzenia w przypadkach, o których mowa w art. 54 ust. 6 oraz art. 62 ust. 4 ustawy z dnia 9 czerwca 2011 r. o wspieraniu rodziny </w:t>
      </w:r>
      <w:r w:rsidRPr="00E529D5">
        <w:rPr>
          <w:rFonts w:asciiTheme="minorHAnsi" w:hAnsiTheme="minorHAnsi" w:cstheme="minorHAnsi"/>
        </w:rPr>
        <w:br/>
        <w:t xml:space="preserve">i systemie pieczy zastępczej, </w:t>
      </w:r>
    </w:p>
    <w:p w14:paraId="53E88FCB" w14:textId="77777777" w:rsidR="00B7681A" w:rsidRPr="00E529D5" w:rsidRDefault="00B7681A" w:rsidP="00B7681A">
      <w:pPr>
        <w:pStyle w:val="Default"/>
        <w:numPr>
          <w:ilvl w:val="1"/>
          <w:numId w:val="49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 w:rsidRPr="00E529D5">
        <w:rPr>
          <w:rFonts w:asciiTheme="minorHAnsi" w:hAnsiTheme="minorHAnsi" w:cstheme="minorHAnsi"/>
        </w:rPr>
        <w:t xml:space="preserve">małżonka, </w:t>
      </w:r>
    </w:p>
    <w:p w14:paraId="1BE13AFC" w14:textId="46D82A95" w:rsidR="00B7681A" w:rsidRPr="00E529D5" w:rsidRDefault="00B7681A" w:rsidP="00B7681A">
      <w:pPr>
        <w:pStyle w:val="Default"/>
        <w:numPr>
          <w:ilvl w:val="1"/>
          <w:numId w:val="49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 w:rsidRPr="00E529D5">
        <w:rPr>
          <w:rFonts w:asciiTheme="minorHAnsi" w:hAnsiTheme="minorHAnsi" w:cstheme="minorHAnsi"/>
        </w:rPr>
        <w:t xml:space="preserve">inną osobę, na której zgodnie z przepisami ustawy z dnia 25 lutego 1964 r. – Kodeks rodzinny i opiekuńczy (Dz. U. z 2023 r. poz. 2809) ciąży obowiązek alimentacyjny, </w:t>
      </w:r>
      <w:r w:rsidRPr="00E529D5">
        <w:rPr>
          <w:rFonts w:asciiTheme="minorHAnsi" w:hAnsiTheme="minorHAnsi" w:cstheme="minorHAnsi"/>
        </w:rPr>
        <w:br/>
        <w:t xml:space="preserve">z wyjątkiem osób o znacznym stopniu niepełnosprawności – opiekującą się dzieckiem z orzeczeniem o niepełnosprawności łącznie ze wskazaniami: konieczności stałej lub długotrwałej opieki lub pomocy innej osoby w związku ze znacznie ograniczoną możliwością samodzielnej egzystencji oraz konieczności stałego współudziału </w:t>
      </w:r>
      <w:r w:rsidR="008959CB">
        <w:rPr>
          <w:rFonts w:asciiTheme="minorHAnsi" w:hAnsiTheme="minorHAnsi" w:cstheme="minorHAnsi"/>
        </w:rPr>
        <w:br/>
      </w:r>
      <w:r w:rsidRPr="00E529D5">
        <w:rPr>
          <w:rFonts w:asciiTheme="minorHAnsi" w:hAnsiTheme="minorHAnsi" w:cstheme="minorHAnsi"/>
        </w:rPr>
        <w:t xml:space="preserve">na co dzień opiekuna dziecka w procesie jego leczenia, rehabilitacji i edukacji, </w:t>
      </w:r>
      <w:r w:rsidR="008959CB">
        <w:rPr>
          <w:rFonts w:asciiTheme="minorHAnsi" w:hAnsiTheme="minorHAnsi" w:cstheme="minorHAnsi"/>
        </w:rPr>
        <w:br/>
      </w:r>
      <w:r w:rsidRPr="00E529D5">
        <w:rPr>
          <w:rFonts w:asciiTheme="minorHAnsi" w:hAnsiTheme="minorHAnsi" w:cstheme="minorHAnsi"/>
        </w:rPr>
        <w:t>lub osobą niepełnosprawną ze znacznym stopniem niepełnosprawności;</w:t>
      </w:r>
    </w:p>
    <w:p w14:paraId="2AA0A007" w14:textId="77777777" w:rsidR="00B7681A" w:rsidRPr="00E529D5" w:rsidRDefault="00B7681A" w:rsidP="00B7681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E529D5">
        <w:rPr>
          <w:rFonts w:eastAsia="Times New Roman" w:cstheme="minorHAnsi"/>
          <w:b/>
          <w:sz w:val="24"/>
          <w:szCs w:val="24"/>
        </w:rPr>
        <w:t xml:space="preserve">Wnioskodawcy </w:t>
      </w:r>
      <w:r w:rsidRPr="00E529D5">
        <w:rPr>
          <w:rFonts w:eastAsia="Times New Roman" w:cstheme="minorHAnsi"/>
          <w:bCs/>
          <w:sz w:val="24"/>
          <w:szCs w:val="24"/>
        </w:rPr>
        <w:t>– należy</w:t>
      </w:r>
      <w:r w:rsidRPr="00E529D5">
        <w:rPr>
          <w:rFonts w:eastAsia="Times New Roman" w:cstheme="minorHAnsi"/>
          <w:sz w:val="24"/>
          <w:szCs w:val="24"/>
        </w:rPr>
        <w:t xml:space="preserve"> przez to rozumieć osobę ubiegającą się o przyznanie środków </w:t>
      </w:r>
      <w:r w:rsidRPr="00E529D5">
        <w:rPr>
          <w:rFonts w:eastAsia="Times New Roman" w:cstheme="minorHAnsi"/>
          <w:sz w:val="24"/>
          <w:szCs w:val="24"/>
        </w:rPr>
        <w:br/>
        <w:t>na podjęcie działalności gospodarczej;</w:t>
      </w:r>
    </w:p>
    <w:p w14:paraId="6F27F525" w14:textId="2CE0DCB1" w:rsidR="00B7681A" w:rsidRPr="00E529D5" w:rsidRDefault="00914CD4" w:rsidP="00B7681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914CD4">
        <w:rPr>
          <w:rFonts w:eastAsia="Times New Roman" w:cstheme="minorHAnsi"/>
          <w:b/>
          <w:sz w:val="24"/>
          <w:szCs w:val="24"/>
        </w:rPr>
        <w:t>Dotowany</w:t>
      </w:r>
      <w:r w:rsidR="00B7681A" w:rsidRPr="00914CD4">
        <w:rPr>
          <w:rFonts w:eastAsia="Times New Roman" w:cstheme="minorHAnsi"/>
          <w:sz w:val="24"/>
          <w:szCs w:val="24"/>
        </w:rPr>
        <w:t xml:space="preserve"> </w:t>
      </w:r>
      <w:r w:rsidR="00B7681A" w:rsidRPr="00E529D5">
        <w:rPr>
          <w:rFonts w:eastAsia="Times New Roman" w:cstheme="minorHAnsi"/>
          <w:sz w:val="24"/>
          <w:szCs w:val="24"/>
        </w:rPr>
        <w:t>– należy przez to rozumieć Wnioskodawcę, który otrzymał dofinansowanie;</w:t>
      </w:r>
    </w:p>
    <w:p w14:paraId="6AF48D04" w14:textId="77777777" w:rsidR="00B7681A" w:rsidRPr="00E529D5" w:rsidRDefault="00B7681A" w:rsidP="00B7681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E529D5">
        <w:rPr>
          <w:rFonts w:eastAsia="Times New Roman" w:cstheme="minorHAnsi"/>
          <w:b/>
          <w:sz w:val="24"/>
          <w:szCs w:val="24"/>
        </w:rPr>
        <w:t>Dofinansowanie</w:t>
      </w:r>
      <w:r w:rsidRPr="00E529D5">
        <w:rPr>
          <w:rFonts w:eastAsia="Times New Roman" w:cstheme="minorHAnsi"/>
          <w:sz w:val="24"/>
          <w:szCs w:val="24"/>
        </w:rPr>
        <w:t xml:space="preserve"> – należy przez to rozumieć jednorazowo przyznawane środki na podjęcie działalności gospodarczej przyznane na podstawie art. 147 ust. 1 ustawy;</w:t>
      </w:r>
    </w:p>
    <w:p w14:paraId="42D2C6F7" w14:textId="6DE66D58" w:rsidR="00B7681A" w:rsidRPr="00E529D5" w:rsidRDefault="00B7681A" w:rsidP="00B7681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E529D5">
        <w:rPr>
          <w:rFonts w:eastAsia="Times New Roman" w:cstheme="minorHAnsi"/>
          <w:b/>
          <w:sz w:val="24"/>
          <w:szCs w:val="24"/>
        </w:rPr>
        <w:t>Przeciętnym wynagrodzeniu</w:t>
      </w:r>
      <w:r w:rsidRPr="00E529D5">
        <w:rPr>
          <w:rFonts w:eastAsia="Times New Roman" w:cstheme="minorHAnsi"/>
          <w:sz w:val="24"/>
          <w:szCs w:val="24"/>
        </w:rPr>
        <w:t xml:space="preserve"> – oznacza to przeciętne wynagrodzenie w poprzednim kwartale, od pierwszego dnia następnego miesiąca po ogłoszeniu przez Prezesa Głównego Urzędu Statystycznego w Dzienniku Urzędowym Rzeczpospolitej Polskiej „Monitor Polski”, na podstawie art. 20 pkt. 2 ustawy z dnia 17 grudnia 1998 r. o emeryturach i rentach </w:t>
      </w:r>
      <w:r w:rsidR="008959CB">
        <w:rPr>
          <w:rFonts w:eastAsia="Times New Roman" w:cstheme="minorHAnsi"/>
          <w:sz w:val="24"/>
          <w:szCs w:val="24"/>
        </w:rPr>
        <w:br/>
      </w:r>
      <w:r w:rsidRPr="00E529D5">
        <w:rPr>
          <w:rFonts w:eastAsia="Times New Roman" w:cstheme="minorHAnsi"/>
          <w:sz w:val="24"/>
          <w:szCs w:val="24"/>
        </w:rPr>
        <w:t>z Funduszu Ubezpieczeń Społecznych – obowiązujące w dniu podpisania umowy.</w:t>
      </w:r>
    </w:p>
    <w:p w14:paraId="0A5ACF44" w14:textId="0ED4147F" w:rsidR="00E83BF6" w:rsidRPr="00E529D5" w:rsidRDefault="00B7681A" w:rsidP="00B7681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E529D5">
        <w:rPr>
          <w:rFonts w:eastAsia="Times New Roman" w:cstheme="minorHAnsi"/>
          <w:b/>
          <w:sz w:val="24"/>
          <w:szCs w:val="24"/>
        </w:rPr>
        <w:t xml:space="preserve">Komisji </w:t>
      </w:r>
      <w:r w:rsidRPr="00E529D5">
        <w:rPr>
          <w:rFonts w:eastAsia="Times New Roman" w:cstheme="minorHAnsi"/>
          <w:sz w:val="24"/>
          <w:szCs w:val="24"/>
        </w:rPr>
        <w:t>– oznacza to komisję ds</w:t>
      </w:r>
      <w:r w:rsidRPr="00861125">
        <w:rPr>
          <w:rFonts w:eastAsia="Times New Roman" w:cstheme="minorHAnsi"/>
          <w:sz w:val="24"/>
          <w:szCs w:val="24"/>
        </w:rPr>
        <w:t xml:space="preserve">. </w:t>
      </w:r>
      <w:r w:rsidR="00861125" w:rsidRPr="00861125">
        <w:rPr>
          <w:rFonts w:eastAsia="Times New Roman" w:cstheme="minorHAnsi"/>
          <w:sz w:val="24"/>
          <w:szCs w:val="24"/>
        </w:rPr>
        <w:t>rozpatrywania</w:t>
      </w:r>
      <w:r w:rsidRPr="00861125">
        <w:rPr>
          <w:rFonts w:eastAsia="Times New Roman" w:cstheme="minorHAnsi"/>
          <w:sz w:val="24"/>
          <w:szCs w:val="24"/>
        </w:rPr>
        <w:t xml:space="preserve"> </w:t>
      </w:r>
      <w:r w:rsidRPr="00E529D5">
        <w:rPr>
          <w:rFonts w:eastAsia="Times New Roman" w:cstheme="minorHAnsi"/>
          <w:sz w:val="24"/>
          <w:szCs w:val="24"/>
        </w:rPr>
        <w:t xml:space="preserve">wniosków o przyznanie środków </w:t>
      </w:r>
      <w:r w:rsidR="008959CB">
        <w:rPr>
          <w:rFonts w:eastAsia="Times New Roman" w:cstheme="minorHAnsi"/>
          <w:sz w:val="24"/>
          <w:szCs w:val="24"/>
        </w:rPr>
        <w:br/>
      </w:r>
      <w:r w:rsidRPr="00E529D5">
        <w:rPr>
          <w:rFonts w:eastAsia="Times New Roman" w:cstheme="minorHAnsi"/>
          <w:sz w:val="24"/>
          <w:szCs w:val="24"/>
        </w:rPr>
        <w:t>na podjęcie działalności gospodarczej powołaną przez Dyrektora Powiatowego Urzędu Pracy w Jędrzejowie.</w:t>
      </w:r>
    </w:p>
    <w:p w14:paraId="4060FAA2" w14:textId="77777777" w:rsidR="00B7681A" w:rsidRPr="00B7681A" w:rsidRDefault="00B7681A" w:rsidP="00B7681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eastAsia="Times New Roman" w:cstheme="minorHAnsi"/>
        </w:rPr>
      </w:pPr>
    </w:p>
    <w:p w14:paraId="58CE2530" w14:textId="60B3E41E" w:rsidR="00B36CE0" w:rsidRPr="00B7681A" w:rsidRDefault="00B7681A" w:rsidP="00B7681A">
      <w:pPr>
        <w:tabs>
          <w:tab w:val="left" w:pos="426"/>
        </w:tabs>
        <w:spacing w:after="120" w:line="360" w:lineRule="auto"/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III. </w:t>
      </w:r>
      <w:r w:rsidR="00E83BF6" w:rsidRPr="00B7681A">
        <w:rPr>
          <w:rFonts w:cstheme="minorHAnsi"/>
          <w:b/>
          <w:sz w:val="24"/>
          <w:szCs w:val="24"/>
        </w:rPr>
        <w:t>OSOBY UPRAWNIONE</w:t>
      </w:r>
      <w:r w:rsidR="00923DDC" w:rsidRPr="00B7681A">
        <w:rPr>
          <w:rFonts w:cstheme="minorHAnsi"/>
          <w:b/>
          <w:sz w:val="24"/>
          <w:szCs w:val="24"/>
        </w:rPr>
        <w:t xml:space="preserve"> DO UBIEGANIA SIĘ O DOFINANSOWANIE</w:t>
      </w:r>
    </w:p>
    <w:p w14:paraId="77759932" w14:textId="77777777" w:rsidR="00B36CE0" w:rsidRPr="00600540" w:rsidRDefault="00E83BF6" w:rsidP="002C6155">
      <w:pPr>
        <w:pStyle w:val="Akapitzlist"/>
        <w:numPr>
          <w:ilvl w:val="0"/>
          <w:numId w:val="5"/>
        </w:numPr>
        <w:tabs>
          <w:tab w:val="left" w:pos="284"/>
        </w:tabs>
        <w:spacing w:after="240" w:line="240" w:lineRule="auto"/>
        <w:ind w:left="357" w:firstLine="0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O dofinansowanie na rozpoczęcie działalności gospodarczej </w:t>
      </w:r>
      <w:r w:rsidR="00B36CE0" w:rsidRPr="00600540">
        <w:rPr>
          <w:rFonts w:cstheme="minorHAnsi"/>
          <w:sz w:val="24"/>
          <w:szCs w:val="24"/>
        </w:rPr>
        <w:t>może</w:t>
      </w:r>
      <w:r w:rsidRPr="00600540">
        <w:rPr>
          <w:rFonts w:cstheme="minorHAnsi"/>
          <w:sz w:val="24"/>
          <w:szCs w:val="24"/>
        </w:rPr>
        <w:t xml:space="preserve"> ubiegać się</w:t>
      </w:r>
      <w:r w:rsidR="0052613F" w:rsidRPr="00600540">
        <w:rPr>
          <w:rFonts w:cstheme="minorHAnsi"/>
          <w:sz w:val="24"/>
          <w:szCs w:val="24"/>
        </w:rPr>
        <w:t>:</w:t>
      </w:r>
      <w:r w:rsidRPr="00600540">
        <w:rPr>
          <w:rFonts w:cstheme="minorHAnsi"/>
          <w:sz w:val="24"/>
          <w:szCs w:val="24"/>
        </w:rPr>
        <w:t xml:space="preserve"> </w:t>
      </w:r>
    </w:p>
    <w:p w14:paraId="75830F8B" w14:textId="77777777" w:rsidR="00E83BF6" w:rsidRPr="00600540" w:rsidRDefault="00B36CE0" w:rsidP="002C6155">
      <w:pPr>
        <w:pStyle w:val="Akapitzlist"/>
        <w:numPr>
          <w:ilvl w:val="0"/>
          <w:numId w:val="4"/>
        </w:numPr>
        <w:tabs>
          <w:tab w:val="left" w:pos="284"/>
        </w:tabs>
        <w:spacing w:line="240" w:lineRule="auto"/>
        <w:ind w:left="1134" w:hanging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bezrobotny;</w:t>
      </w:r>
    </w:p>
    <w:p w14:paraId="3FF8356B" w14:textId="77777777" w:rsidR="00B36CE0" w:rsidRPr="00600540" w:rsidRDefault="00B36CE0" w:rsidP="002C6155">
      <w:pPr>
        <w:pStyle w:val="Akapitzlist"/>
        <w:numPr>
          <w:ilvl w:val="0"/>
          <w:numId w:val="4"/>
        </w:numPr>
        <w:tabs>
          <w:tab w:val="left" w:pos="284"/>
        </w:tabs>
        <w:spacing w:line="240" w:lineRule="auto"/>
        <w:ind w:left="1134" w:hanging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absolwent CIS, absolwent KIS;</w:t>
      </w:r>
    </w:p>
    <w:p w14:paraId="30260F55" w14:textId="70434250" w:rsidR="00B36CE0" w:rsidRDefault="00B36CE0" w:rsidP="00CB7995">
      <w:pPr>
        <w:pStyle w:val="Akapitzlist"/>
        <w:numPr>
          <w:ilvl w:val="0"/>
          <w:numId w:val="4"/>
        </w:numPr>
        <w:tabs>
          <w:tab w:val="left" w:pos="284"/>
        </w:tabs>
        <w:spacing w:line="240" w:lineRule="auto"/>
        <w:ind w:left="1134" w:hanging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poszukujący pracy niezatrudniony i niewykonujący innej pracy zarobkowej </w:t>
      </w:r>
      <w:r w:rsidR="008A4DE5" w:rsidRPr="00600540">
        <w:rPr>
          <w:rFonts w:cstheme="minorHAnsi"/>
          <w:sz w:val="24"/>
          <w:szCs w:val="24"/>
        </w:rPr>
        <w:t>opiekun</w:t>
      </w:r>
      <w:r w:rsidRPr="00600540">
        <w:rPr>
          <w:rFonts w:cstheme="minorHAnsi"/>
          <w:sz w:val="24"/>
          <w:szCs w:val="24"/>
        </w:rPr>
        <w:t xml:space="preserve"> osoby niepełnosprawnej</w:t>
      </w:r>
      <w:r w:rsidR="00011244" w:rsidRPr="00600540">
        <w:rPr>
          <w:rFonts w:cstheme="minorHAnsi"/>
          <w:sz w:val="24"/>
          <w:szCs w:val="24"/>
        </w:rPr>
        <w:t xml:space="preserve"> (zwany dalej „opiekunem”)</w:t>
      </w:r>
      <w:r w:rsidRPr="00600540">
        <w:rPr>
          <w:rFonts w:cstheme="minorHAnsi"/>
          <w:sz w:val="24"/>
          <w:szCs w:val="24"/>
        </w:rPr>
        <w:t>.</w:t>
      </w:r>
    </w:p>
    <w:p w14:paraId="088E8E56" w14:textId="77777777" w:rsidR="00C06F24" w:rsidRDefault="00C06F24" w:rsidP="00C06F24">
      <w:pPr>
        <w:tabs>
          <w:tab w:val="left" w:pos="284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00203B0B" w14:textId="77777777" w:rsidR="00C06F24" w:rsidRPr="00C06F24" w:rsidRDefault="00C06F24" w:rsidP="00C06F24">
      <w:pPr>
        <w:tabs>
          <w:tab w:val="left" w:pos="284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3F26F1F7" w14:textId="77777777" w:rsidR="00B36CE0" w:rsidRPr="00600540" w:rsidRDefault="00B36CE0" w:rsidP="00B36CE0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24"/>
          <w:szCs w:val="24"/>
        </w:rPr>
      </w:pPr>
    </w:p>
    <w:p w14:paraId="6917C963" w14:textId="1E9394E3" w:rsidR="00E529D5" w:rsidRPr="007D6352" w:rsidRDefault="00C0168E" w:rsidP="007D6352">
      <w:pPr>
        <w:pStyle w:val="Akapitzlist"/>
        <w:numPr>
          <w:ilvl w:val="0"/>
          <w:numId w:val="50"/>
        </w:numPr>
        <w:tabs>
          <w:tab w:val="left" w:pos="426"/>
        </w:tabs>
        <w:spacing w:after="120" w:line="360" w:lineRule="auto"/>
        <w:ind w:left="709" w:hanging="349"/>
        <w:rPr>
          <w:rFonts w:cstheme="minorHAnsi"/>
          <w:b/>
          <w:sz w:val="24"/>
          <w:szCs w:val="24"/>
        </w:rPr>
      </w:pPr>
      <w:r w:rsidRPr="003E6D75">
        <w:rPr>
          <w:rFonts w:cstheme="minorHAnsi"/>
          <w:b/>
          <w:sz w:val="24"/>
          <w:szCs w:val="24"/>
        </w:rPr>
        <w:lastRenderedPageBreak/>
        <w:t xml:space="preserve">WARUNKI </w:t>
      </w:r>
      <w:r w:rsidR="00794348" w:rsidRPr="003E6D75">
        <w:rPr>
          <w:rFonts w:cstheme="minorHAnsi"/>
          <w:b/>
          <w:sz w:val="24"/>
          <w:szCs w:val="24"/>
        </w:rPr>
        <w:t>PRZYZ</w:t>
      </w:r>
      <w:r w:rsidRPr="003E6D75">
        <w:rPr>
          <w:rFonts w:cstheme="minorHAnsi"/>
          <w:b/>
          <w:sz w:val="24"/>
          <w:szCs w:val="24"/>
        </w:rPr>
        <w:t>NAWANIA DOFINANSOWANIA PODJĘCIA</w:t>
      </w:r>
      <w:r w:rsidR="00C742C8" w:rsidRPr="003E6D75">
        <w:rPr>
          <w:rFonts w:cstheme="minorHAnsi"/>
          <w:b/>
          <w:sz w:val="24"/>
          <w:szCs w:val="24"/>
        </w:rPr>
        <w:t xml:space="preserve"> DZ</w:t>
      </w:r>
      <w:r w:rsidR="00794348" w:rsidRPr="003E6D75">
        <w:rPr>
          <w:rFonts w:cstheme="minorHAnsi"/>
          <w:b/>
          <w:sz w:val="24"/>
          <w:szCs w:val="24"/>
        </w:rPr>
        <w:t>IAŁALNOŚCI</w:t>
      </w:r>
      <w:r w:rsidR="003E6D75" w:rsidRPr="003E6D75">
        <w:rPr>
          <w:rFonts w:cstheme="minorHAnsi"/>
          <w:b/>
          <w:sz w:val="24"/>
          <w:szCs w:val="24"/>
        </w:rPr>
        <w:t xml:space="preserve"> </w:t>
      </w:r>
      <w:r w:rsidR="00794348" w:rsidRPr="003E6D75">
        <w:rPr>
          <w:rFonts w:cstheme="minorHAnsi"/>
          <w:b/>
          <w:sz w:val="24"/>
          <w:szCs w:val="24"/>
        </w:rPr>
        <w:t>GOSPODARCZEJ</w:t>
      </w:r>
    </w:p>
    <w:p w14:paraId="5EF275F2" w14:textId="56A59E04" w:rsidR="00E529D5" w:rsidRDefault="00E529D5" w:rsidP="00E529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529D5">
        <w:rPr>
          <w:rFonts w:cstheme="minorHAnsi"/>
          <w:bCs/>
          <w:sz w:val="24"/>
          <w:szCs w:val="24"/>
        </w:rPr>
        <w:t>Wysokość przyznanych środków na podjęcie działalności gospodarczej nie może przekraczać 6-krotnej wysokości przeciętnego wynagrodzenia.</w:t>
      </w:r>
    </w:p>
    <w:p w14:paraId="43C52C91" w14:textId="79231437" w:rsidR="00E529D5" w:rsidRPr="00E529D5" w:rsidRDefault="00E529D5" w:rsidP="00E529D5">
      <w:pPr>
        <w:pStyle w:val="Akapitzlist"/>
        <w:numPr>
          <w:ilvl w:val="0"/>
          <w:numId w:val="6"/>
        </w:numPr>
        <w:jc w:val="both"/>
        <w:rPr>
          <w:rFonts w:cstheme="minorHAnsi"/>
          <w:bCs/>
          <w:sz w:val="24"/>
          <w:szCs w:val="24"/>
        </w:rPr>
      </w:pPr>
      <w:r w:rsidRPr="00E529D5">
        <w:rPr>
          <w:rFonts w:cstheme="minorHAnsi"/>
          <w:bCs/>
          <w:sz w:val="24"/>
          <w:szCs w:val="24"/>
        </w:rPr>
        <w:t xml:space="preserve">Dofinansowanie może być finansowane ze środków Funduszu Pracy </w:t>
      </w:r>
      <w:r w:rsidR="008959CB">
        <w:rPr>
          <w:rFonts w:cstheme="minorHAnsi"/>
          <w:bCs/>
          <w:sz w:val="24"/>
          <w:szCs w:val="24"/>
        </w:rPr>
        <w:br/>
      </w:r>
      <w:r w:rsidRPr="00E529D5">
        <w:rPr>
          <w:rFonts w:cstheme="minorHAnsi"/>
          <w:bCs/>
          <w:sz w:val="24"/>
          <w:szCs w:val="24"/>
        </w:rPr>
        <w:t xml:space="preserve">lub współfinansowane przez Unię Europejską w ramach Europejskiego Funduszu Społecznego Plus. </w:t>
      </w:r>
    </w:p>
    <w:p w14:paraId="7E4B8F8A" w14:textId="27112951" w:rsidR="00E529D5" w:rsidRPr="00E529D5" w:rsidRDefault="00E529D5" w:rsidP="002641C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529D5">
        <w:rPr>
          <w:rFonts w:cstheme="minorHAnsi"/>
          <w:bCs/>
          <w:sz w:val="24"/>
          <w:szCs w:val="24"/>
        </w:rPr>
        <w:t xml:space="preserve">W przypadku dofinansowania współfinansowanego przez Unię Europejską w ramach Europejskiego Funduszu Społecznego Plus mogą zostać zastosowane dodatkowe kryteria kwalifikacyjne dla osób zamierzających podjąć działalność gospodarczą, wynikające z właściwego projektu. </w:t>
      </w:r>
    </w:p>
    <w:p w14:paraId="281674F3" w14:textId="1A4F0D4A" w:rsidR="00E529D5" w:rsidRDefault="00E529D5" w:rsidP="002641C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529D5">
        <w:rPr>
          <w:rFonts w:cstheme="minorHAnsi"/>
          <w:bCs/>
          <w:sz w:val="24"/>
          <w:szCs w:val="24"/>
        </w:rPr>
        <w:t>Ilość zawartych umów o dofinansowanie w danym roku ograniczona jest limitem środków, będących w dyspozycji Starosty.</w:t>
      </w:r>
    </w:p>
    <w:p w14:paraId="6BE20FE1" w14:textId="427E08BB" w:rsidR="002641C0" w:rsidRPr="002641C0" w:rsidRDefault="002641C0" w:rsidP="002641C0">
      <w:pPr>
        <w:pStyle w:val="Akapitzlist"/>
        <w:numPr>
          <w:ilvl w:val="0"/>
          <w:numId w:val="6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Przyznane dofinansowanie</w:t>
      </w:r>
      <w:r w:rsidRPr="002641C0">
        <w:rPr>
          <w:rFonts w:cstheme="minorHAnsi"/>
          <w:bCs/>
          <w:sz w:val="24"/>
          <w:szCs w:val="24"/>
        </w:rPr>
        <w:t xml:space="preserve"> stanowi pomoc de </w:t>
      </w:r>
      <w:proofErr w:type="spellStart"/>
      <w:r w:rsidRPr="002641C0">
        <w:rPr>
          <w:rFonts w:cstheme="minorHAnsi"/>
          <w:bCs/>
          <w:sz w:val="24"/>
          <w:szCs w:val="24"/>
        </w:rPr>
        <w:t>minimis</w:t>
      </w:r>
      <w:proofErr w:type="spellEnd"/>
      <w:r w:rsidRPr="002641C0">
        <w:rPr>
          <w:rFonts w:cstheme="minorHAnsi"/>
          <w:bCs/>
          <w:sz w:val="24"/>
          <w:szCs w:val="24"/>
        </w:rPr>
        <w:t xml:space="preserve"> w rozumieniu przepisów</w:t>
      </w:r>
      <w:r>
        <w:rPr>
          <w:rFonts w:cstheme="minorHAnsi"/>
          <w:bCs/>
          <w:sz w:val="24"/>
          <w:szCs w:val="24"/>
        </w:rPr>
        <w:t xml:space="preserve"> </w:t>
      </w:r>
      <w:r w:rsidRPr="002641C0">
        <w:rPr>
          <w:rFonts w:cstheme="minorHAnsi"/>
          <w:bCs/>
          <w:sz w:val="24"/>
          <w:szCs w:val="24"/>
        </w:rPr>
        <w:t xml:space="preserve">rozporządzenia Komisji (UE) nr 2023/2831 z dnia 13 grudnia 2023r. w sprawie stosowania art. 107 i 108 Traktatu o funkcjonowaniu Unii Europejskiej do pomocy </w:t>
      </w:r>
      <w:r>
        <w:rPr>
          <w:rFonts w:cstheme="minorHAnsi"/>
          <w:bCs/>
          <w:sz w:val="24"/>
          <w:szCs w:val="24"/>
        </w:rPr>
        <w:br/>
      </w:r>
      <w:r w:rsidRPr="002641C0">
        <w:rPr>
          <w:rFonts w:cstheme="minorHAnsi"/>
          <w:bCs/>
          <w:sz w:val="24"/>
          <w:szCs w:val="24"/>
        </w:rPr>
        <w:t xml:space="preserve">de </w:t>
      </w:r>
      <w:proofErr w:type="spellStart"/>
      <w:r w:rsidRPr="002641C0">
        <w:rPr>
          <w:rFonts w:cstheme="minorHAnsi"/>
          <w:bCs/>
          <w:sz w:val="24"/>
          <w:szCs w:val="24"/>
        </w:rPr>
        <w:t>minimis</w:t>
      </w:r>
      <w:proofErr w:type="spellEnd"/>
      <w:r>
        <w:rPr>
          <w:rFonts w:cstheme="minorHAnsi"/>
          <w:bCs/>
          <w:sz w:val="24"/>
          <w:szCs w:val="24"/>
        </w:rPr>
        <w:t xml:space="preserve"> i</w:t>
      </w:r>
      <w:r w:rsidRPr="002641C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jest</w:t>
      </w:r>
      <w:r w:rsidRPr="002641C0">
        <w:rPr>
          <w:rFonts w:cstheme="minorHAnsi"/>
          <w:bCs/>
          <w:sz w:val="24"/>
          <w:szCs w:val="24"/>
        </w:rPr>
        <w:t xml:space="preserve"> udzielane zgodnie z przepisami tego rozporządzenia.</w:t>
      </w:r>
    </w:p>
    <w:p w14:paraId="08BEE702" w14:textId="76C7FF55" w:rsidR="00794348" w:rsidRPr="00600540" w:rsidRDefault="00794348" w:rsidP="00783E40">
      <w:pPr>
        <w:pStyle w:val="Akapitzlist"/>
        <w:numPr>
          <w:ilvl w:val="0"/>
          <w:numId w:val="6"/>
        </w:numPr>
        <w:tabs>
          <w:tab w:val="left" w:pos="426"/>
        </w:tabs>
        <w:spacing w:after="240" w:line="240" w:lineRule="auto"/>
        <w:ind w:left="357" w:firstLine="0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Wniosek o dofinansowanie podjęcia działalności gospodarczej może złożyć</w:t>
      </w:r>
      <w:r w:rsidR="00B3459C" w:rsidRPr="00600540">
        <w:rPr>
          <w:rFonts w:cstheme="minorHAnsi"/>
          <w:sz w:val="24"/>
          <w:szCs w:val="24"/>
        </w:rPr>
        <w:t xml:space="preserve"> </w:t>
      </w:r>
      <w:r w:rsidRPr="00600540">
        <w:rPr>
          <w:rFonts w:cstheme="minorHAnsi"/>
          <w:sz w:val="24"/>
          <w:szCs w:val="24"/>
        </w:rPr>
        <w:t>bezrobotny,</w:t>
      </w:r>
      <w:r w:rsidR="00B3459C" w:rsidRPr="00600540">
        <w:rPr>
          <w:rFonts w:cstheme="minorHAnsi"/>
          <w:sz w:val="24"/>
          <w:szCs w:val="24"/>
        </w:rPr>
        <w:t xml:space="preserve"> absolwent CIS, absolwent KIS, poszukujący pracy niezatrudniony </w:t>
      </w:r>
      <w:r w:rsidR="00B3459C" w:rsidRPr="00600540">
        <w:rPr>
          <w:rFonts w:cstheme="minorHAnsi"/>
          <w:sz w:val="24"/>
          <w:szCs w:val="24"/>
        </w:rPr>
        <w:br/>
        <w:t>i niewykonujący innej pracy zarobkowej opiekun osoby niepełnosprawnej</w:t>
      </w:r>
      <w:r w:rsidR="00A94A02">
        <w:rPr>
          <w:rFonts w:cstheme="minorHAnsi"/>
          <w:sz w:val="24"/>
          <w:szCs w:val="24"/>
        </w:rPr>
        <w:t>, zarejestrowany w Powiatowym Urzędzie Pracy w Jędrzejowie</w:t>
      </w:r>
      <w:r w:rsidR="00B3459C" w:rsidRPr="00600540">
        <w:rPr>
          <w:rFonts w:cstheme="minorHAnsi"/>
          <w:sz w:val="24"/>
          <w:szCs w:val="24"/>
        </w:rPr>
        <w:t>,</w:t>
      </w:r>
      <w:r w:rsidRPr="00600540">
        <w:rPr>
          <w:rFonts w:cstheme="minorHAnsi"/>
          <w:sz w:val="24"/>
          <w:szCs w:val="24"/>
        </w:rPr>
        <w:t xml:space="preserve"> który na dzień złożenia wniosku:</w:t>
      </w:r>
    </w:p>
    <w:p w14:paraId="1EB0DBEB" w14:textId="77777777" w:rsidR="00794348" w:rsidRPr="00600540" w:rsidRDefault="00794348" w:rsidP="00CB7995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1134" w:hanging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w okresie ostatnich 2 lat nie był prawomocnie skazany za przestępstwo składania fałszywych zeznań lub oświadczeń, przestępstwo przeciwko wiarygodności dokumentów lub przeciwko obrotowi gospodarczemu i interesom majątkowym </w:t>
      </w:r>
      <w:r w:rsidR="00631395" w:rsidRPr="00600540">
        <w:rPr>
          <w:rFonts w:cstheme="minorHAnsi"/>
          <w:sz w:val="24"/>
          <w:szCs w:val="24"/>
        </w:rPr>
        <w:br/>
      </w:r>
      <w:r w:rsidRPr="00600540">
        <w:rPr>
          <w:rFonts w:cstheme="minorHAnsi"/>
          <w:sz w:val="24"/>
          <w:szCs w:val="24"/>
        </w:rPr>
        <w:t xml:space="preserve">w obrocie cywilnoprawnym na podstawie ustawy z dnia 6 czerwca 1997 r. – Kodeks karny, za przestępstwo skarbowe na podstawie ustawy z dnia 10 września 1999 r. – Kodeks karny skarbowy lub za odpowiedni czyn zabroniony określony </w:t>
      </w:r>
      <w:r w:rsidR="00631395" w:rsidRPr="00600540">
        <w:rPr>
          <w:rFonts w:cstheme="minorHAnsi"/>
          <w:sz w:val="24"/>
          <w:szCs w:val="24"/>
        </w:rPr>
        <w:br/>
      </w:r>
      <w:r w:rsidRPr="00600540">
        <w:rPr>
          <w:rFonts w:cstheme="minorHAnsi"/>
          <w:sz w:val="24"/>
          <w:szCs w:val="24"/>
        </w:rPr>
        <w:t>w przepisach prawa obcego;</w:t>
      </w:r>
    </w:p>
    <w:p w14:paraId="01F195F3" w14:textId="77777777" w:rsidR="00631395" w:rsidRPr="00600540" w:rsidRDefault="00631395" w:rsidP="00BC1BC5">
      <w:pPr>
        <w:pStyle w:val="Akapitzlist"/>
        <w:numPr>
          <w:ilvl w:val="0"/>
          <w:numId w:val="7"/>
        </w:numPr>
        <w:tabs>
          <w:tab w:val="left" w:pos="709"/>
        </w:tabs>
        <w:spacing w:line="240" w:lineRule="auto"/>
        <w:ind w:left="1134" w:hanging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w okresie ostatnich 12 miesięcy nie wykonywał działalności gospodarczej </w:t>
      </w:r>
      <w:r w:rsidRPr="00600540">
        <w:rPr>
          <w:rFonts w:cstheme="minorHAnsi"/>
          <w:sz w:val="24"/>
          <w:szCs w:val="24"/>
        </w:rPr>
        <w:br/>
        <w:t>na terytorium Rzeczypospolitej Polskiej i nie pozostawał w okresie zawieszenia wykony</w:t>
      </w:r>
      <w:r w:rsidR="00B3459C" w:rsidRPr="00600540">
        <w:rPr>
          <w:rFonts w:cstheme="minorHAnsi"/>
          <w:sz w:val="24"/>
          <w:szCs w:val="24"/>
        </w:rPr>
        <w:t>wania działalności gospodarczej (nie dotyczy opiekuna);</w:t>
      </w:r>
    </w:p>
    <w:p w14:paraId="2C123B02" w14:textId="77777777" w:rsidR="005E18C6" w:rsidRPr="00600540" w:rsidRDefault="005E18C6" w:rsidP="00CB7995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1134" w:hanging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nie wykonuje za granicą działalności gospodarczej i nie pozostaje w okresie zawieszenia wykonywania tej działalności gospodarczej</w:t>
      </w:r>
      <w:r w:rsidR="00B3459C" w:rsidRPr="00600540">
        <w:rPr>
          <w:rFonts w:cstheme="minorHAnsi"/>
          <w:sz w:val="24"/>
          <w:szCs w:val="24"/>
        </w:rPr>
        <w:t xml:space="preserve"> (nie dotyczy opiekuna)</w:t>
      </w:r>
      <w:r w:rsidRPr="00600540">
        <w:rPr>
          <w:rFonts w:cstheme="minorHAnsi"/>
          <w:sz w:val="24"/>
          <w:szCs w:val="24"/>
        </w:rPr>
        <w:t>;</w:t>
      </w:r>
    </w:p>
    <w:p w14:paraId="526E8A41" w14:textId="77777777" w:rsidR="005E18C6" w:rsidRPr="00600540" w:rsidRDefault="005E18C6" w:rsidP="00CB7995">
      <w:pPr>
        <w:pStyle w:val="Akapitzlist"/>
        <w:numPr>
          <w:ilvl w:val="0"/>
          <w:numId w:val="7"/>
        </w:numPr>
        <w:spacing w:line="240" w:lineRule="auto"/>
        <w:ind w:left="1134" w:hanging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nie skorzystał z bezzwrotnych środków publicznych na podjęcie działalności gospodarczej, założenie lub przystąpienie do spółdzielni socjalnej;</w:t>
      </w:r>
    </w:p>
    <w:p w14:paraId="75BAB7E0" w14:textId="77777777" w:rsidR="005E18C6" w:rsidRPr="00600540" w:rsidRDefault="005E18C6" w:rsidP="00CB7995">
      <w:pPr>
        <w:pStyle w:val="Akapitzlist"/>
        <w:numPr>
          <w:ilvl w:val="0"/>
          <w:numId w:val="7"/>
        </w:numPr>
        <w:spacing w:line="240" w:lineRule="auto"/>
        <w:ind w:left="1134" w:hanging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nie skorzystał z umorzenia pożyczki</w:t>
      </w:r>
      <w:r w:rsidR="00791DAC" w:rsidRPr="00600540">
        <w:rPr>
          <w:rFonts w:cstheme="minorHAnsi"/>
          <w:sz w:val="24"/>
          <w:szCs w:val="24"/>
        </w:rPr>
        <w:t xml:space="preserve">, </w:t>
      </w:r>
      <w:r w:rsidRPr="00600540">
        <w:rPr>
          <w:rFonts w:cstheme="minorHAnsi"/>
          <w:sz w:val="24"/>
          <w:szCs w:val="24"/>
        </w:rPr>
        <w:t>o którym mowa w art. 187 ustawy o rynku pracy i służbach zatrudnienia;</w:t>
      </w:r>
    </w:p>
    <w:p w14:paraId="172D0B88" w14:textId="21628BEB" w:rsidR="00791DAC" w:rsidRPr="00600540" w:rsidRDefault="00791DAC" w:rsidP="00CB7995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1134" w:hanging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w okresie ostatnich 12 miesięcy nie przerwał z własnej winy realizacji formy pomocy określonej w ustawie o rynku pracy i służbach zatrudnienia</w:t>
      </w:r>
      <w:r w:rsidR="00B3459C" w:rsidRPr="00600540">
        <w:rPr>
          <w:rFonts w:cstheme="minorHAnsi"/>
          <w:sz w:val="24"/>
          <w:szCs w:val="24"/>
        </w:rPr>
        <w:t xml:space="preserve"> (nie dotyczy absolwent</w:t>
      </w:r>
      <w:r w:rsidR="00C06F24">
        <w:rPr>
          <w:rFonts w:cstheme="minorHAnsi"/>
          <w:sz w:val="24"/>
          <w:szCs w:val="24"/>
        </w:rPr>
        <w:t>a</w:t>
      </w:r>
      <w:r w:rsidR="00B3459C" w:rsidRPr="00600540">
        <w:rPr>
          <w:rFonts w:cstheme="minorHAnsi"/>
          <w:sz w:val="24"/>
          <w:szCs w:val="24"/>
        </w:rPr>
        <w:t xml:space="preserve"> KIS i CIS)</w:t>
      </w:r>
      <w:r w:rsidRPr="00600540">
        <w:rPr>
          <w:rFonts w:cstheme="minorHAnsi"/>
          <w:sz w:val="24"/>
          <w:szCs w:val="24"/>
        </w:rPr>
        <w:t>;</w:t>
      </w:r>
    </w:p>
    <w:p w14:paraId="36201D53" w14:textId="77777777" w:rsidR="00791DAC" w:rsidRPr="00600540" w:rsidRDefault="00791DAC" w:rsidP="004B53E1">
      <w:pPr>
        <w:pStyle w:val="Akapitzlist"/>
        <w:numPr>
          <w:ilvl w:val="0"/>
          <w:numId w:val="7"/>
        </w:numPr>
        <w:tabs>
          <w:tab w:val="left" w:pos="426"/>
        </w:tabs>
        <w:spacing w:after="240" w:line="240" w:lineRule="auto"/>
        <w:ind w:left="1134" w:hanging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nie złożył do innego starosty wniosku o przyznanie dofinasowania podjęcia działalności gospodarczej lub wniosku o środki na założenie lub przystąpienie </w:t>
      </w:r>
      <w:r w:rsidRPr="00600540">
        <w:rPr>
          <w:rFonts w:cstheme="minorHAnsi"/>
          <w:sz w:val="24"/>
          <w:szCs w:val="24"/>
        </w:rPr>
        <w:br/>
      </w:r>
      <w:r w:rsidR="00517BF7" w:rsidRPr="00600540">
        <w:rPr>
          <w:rFonts w:cstheme="minorHAnsi"/>
          <w:sz w:val="24"/>
          <w:szCs w:val="24"/>
        </w:rPr>
        <w:t>do spółdzielni socjalnej;</w:t>
      </w:r>
    </w:p>
    <w:p w14:paraId="0911C67B" w14:textId="7F2CA01C" w:rsidR="00A86DCB" w:rsidRPr="00600540" w:rsidRDefault="00A86DCB" w:rsidP="004B53E1">
      <w:pPr>
        <w:pStyle w:val="Akapitzlist"/>
        <w:numPr>
          <w:ilvl w:val="0"/>
          <w:numId w:val="7"/>
        </w:numPr>
        <w:tabs>
          <w:tab w:val="left" w:pos="426"/>
        </w:tabs>
        <w:spacing w:after="240" w:line="240" w:lineRule="auto"/>
        <w:ind w:left="1134" w:hanging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nie wykonuje działalności gospodarczej i nie pozostaje w okresie zawieszenia wykonywania działalności gospodarczej (dotyczy opiekuna);</w:t>
      </w:r>
    </w:p>
    <w:p w14:paraId="09F8218C" w14:textId="77777777" w:rsidR="00517BF7" w:rsidRDefault="00517BF7" w:rsidP="00CB7995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1134" w:hanging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spełnia warunki do otrzymania środków w ramach pomocy de </w:t>
      </w:r>
      <w:proofErr w:type="spellStart"/>
      <w:r w:rsidRPr="00600540">
        <w:rPr>
          <w:rFonts w:cstheme="minorHAnsi"/>
          <w:sz w:val="24"/>
          <w:szCs w:val="24"/>
        </w:rPr>
        <w:t>minimis</w:t>
      </w:r>
      <w:proofErr w:type="spellEnd"/>
      <w:r w:rsidR="001B0F61" w:rsidRPr="00600540">
        <w:rPr>
          <w:rFonts w:cstheme="minorHAnsi"/>
          <w:sz w:val="24"/>
          <w:szCs w:val="24"/>
        </w:rPr>
        <w:t>;</w:t>
      </w:r>
    </w:p>
    <w:p w14:paraId="7A63D14F" w14:textId="71D1B3DF" w:rsidR="0015719E" w:rsidRPr="0015719E" w:rsidRDefault="00A94A02" w:rsidP="001571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5719E">
        <w:rPr>
          <w:rFonts w:cstheme="minorHAnsi"/>
          <w:sz w:val="24"/>
          <w:szCs w:val="24"/>
        </w:rPr>
        <w:lastRenderedPageBreak/>
        <w:t>Środki na podjęcie działalności gospodarczej, mogą być przyznane osobie, jeżeli:</w:t>
      </w:r>
    </w:p>
    <w:p w14:paraId="17FE944E" w14:textId="719B6972" w:rsidR="00A94A02" w:rsidRDefault="00A94A02" w:rsidP="00C06F24">
      <w:pPr>
        <w:pStyle w:val="Akapitzlist"/>
        <w:numPr>
          <w:ilvl w:val="0"/>
          <w:numId w:val="61"/>
        </w:numPr>
        <w:spacing w:after="0" w:line="240" w:lineRule="auto"/>
        <w:ind w:left="1134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prowadzenia działalności gospodarczej będzie na obszarze powiatu jędrzejowskiego lub powiatów ościennych tj. powiatu kieleckiego w tym miasto Kielce, powiatu włoszczowskiego, powiatu zawierciańskiego, powiatu pińczowskiego oraz powiatu miechowskiego,</w:t>
      </w:r>
    </w:p>
    <w:p w14:paraId="1C8C426A" w14:textId="1FDA1E85" w:rsidR="00A94A02" w:rsidRDefault="0015719E" w:rsidP="00C06F24">
      <w:pPr>
        <w:pStyle w:val="Akapitzlist"/>
        <w:numPr>
          <w:ilvl w:val="0"/>
          <w:numId w:val="61"/>
        </w:numPr>
        <w:spacing w:after="0" w:line="240" w:lineRule="auto"/>
        <w:ind w:left="1134" w:hanging="567"/>
        <w:jc w:val="both"/>
        <w:rPr>
          <w:rFonts w:cstheme="minorHAnsi"/>
          <w:sz w:val="24"/>
          <w:szCs w:val="24"/>
        </w:rPr>
      </w:pPr>
      <w:bookmarkStart w:id="1" w:name="_Hlk209770036"/>
      <w:r>
        <w:rPr>
          <w:rFonts w:cstheme="minorHAnsi"/>
          <w:sz w:val="24"/>
          <w:szCs w:val="24"/>
        </w:rPr>
        <w:t xml:space="preserve">osoba </w:t>
      </w:r>
      <w:r w:rsidR="00A94A02">
        <w:rPr>
          <w:rFonts w:cstheme="minorHAnsi"/>
          <w:sz w:val="24"/>
          <w:szCs w:val="24"/>
        </w:rPr>
        <w:t>nie zamierza podjąć działalności takiej samej lub podobnej do tej, którą prowadzi</w:t>
      </w:r>
      <w:r>
        <w:rPr>
          <w:rFonts w:cstheme="minorHAnsi"/>
          <w:sz w:val="24"/>
          <w:szCs w:val="24"/>
        </w:rPr>
        <w:t xml:space="preserve"> </w:t>
      </w:r>
      <w:r w:rsidR="00A94A02">
        <w:rPr>
          <w:rFonts w:cstheme="minorHAnsi"/>
          <w:sz w:val="24"/>
          <w:szCs w:val="24"/>
        </w:rPr>
        <w:t xml:space="preserve">lub prowadził współmałżonek </w:t>
      </w:r>
      <w:r w:rsidR="00D539F4">
        <w:rPr>
          <w:rFonts w:cstheme="minorHAnsi"/>
          <w:sz w:val="24"/>
          <w:szCs w:val="24"/>
        </w:rPr>
        <w:t>wnioskodawcy</w:t>
      </w:r>
      <w:r w:rsidR="00A94A02">
        <w:rPr>
          <w:rFonts w:cstheme="minorHAnsi"/>
          <w:sz w:val="24"/>
          <w:szCs w:val="24"/>
        </w:rPr>
        <w:t>, chyba że od dnia likwidacji działalności upłynął okres co najmniej 6 miesięcy,</w:t>
      </w:r>
    </w:p>
    <w:bookmarkEnd w:id="1"/>
    <w:p w14:paraId="4BDC9A53" w14:textId="00FE0521" w:rsidR="00A94A02" w:rsidRDefault="0015719E" w:rsidP="00C06F24">
      <w:pPr>
        <w:pStyle w:val="Akapitzlist"/>
        <w:numPr>
          <w:ilvl w:val="0"/>
          <w:numId w:val="61"/>
        </w:numPr>
        <w:spacing w:after="0" w:line="240" w:lineRule="auto"/>
        <w:ind w:left="1134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osoba </w:t>
      </w:r>
      <w:r w:rsidR="00A94A02">
        <w:rPr>
          <w:rFonts w:cstheme="minorHAnsi"/>
          <w:sz w:val="24"/>
          <w:szCs w:val="24"/>
        </w:rPr>
        <w:t>nie zamierza podjąć działalności na rzecz ostatniego pracodawcy,</w:t>
      </w:r>
    </w:p>
    <w:p w14:paraId="6919365F" w14:textId="51CB7824" w:rsidR="00A94A02" w:rsidRDefault="0015719E" w:rsidP="001E4B1D">
      <w:pPr>
        <w:pStyle w:val="Akapitzlist"/>
        <w:numPr>
          <w:ilvl w:val="0"/>
          <w:numId w:val="61"/>
        </w:numPr>
        <w:spacing w:after="0" w:line="240" w:lineRule="auto"/>
        <w:ind w:left="1134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osoba </w:t>
      </w:r>
      <w:r w:rsidR="00A94A02">
        <w:rPr>
          <w:rFonts w:cstheme="minorHAnsi"/>
          <w:sz w:val="24"/>
          <w:szCs w:val="24"/>
        </w:rPr>
        <w:t xml:space="preserve">nie zamierza przeznaczyć środków na podjęcie działalności gospodarczej </w:t>
      </w:r>
      <w:r w:rsidR="008959CB">
        <w:rPr>
          <w:rFonts w:cstheme="minorHAnsi"/>
          <w:sz w:val="24"/>
          <w:szCs w:val="24"/>
        </w:rPr>
        <w:br/>
      </w:r>
      <w:r w:rsidR="00A94A02">
        <w:rPr>
          <w:rFonts w:cstheme="minorHAnsi"/>
          <w:sz w:val="24"/>
          <w:szCs w:val="24"/>
        </w:rPr>
        <w:t>na przejęcie już istniejącej działalności tj. działalności utworzonej w tym samym miejscu i tego samego rodzaju co poprzednia – w wyniku zakupienia sprzętu, wyposażenia lub środków obrotowych od poprzedniego właściciela,</w:t>
      </w:r>
    </w:p>
    <w:p w14:paraId="11185DDB" w14:textId="77777777" w:rsidR="001E4B1D" w:rsidRPr="00DD6062" w:rsidRDefault="001E4B1D" w:rsidP="00DD6062">
      <w:pPr>
        <w:pStyle w:val="Akapitzlist"/>
        <w:numPr>
          <w:ilvl w:val="0"/>
          <w:numId w:val="61"/>
        </w:numPr>
        <w:ind w:left="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DD6062">
        <w:rPr>
          <w:rFonts w:cstheme="minorHAnsi"/>
          <w:sz w:val="24"/>
          <w:szCs w:val="24"/>
        </w:rPr>
        <w:t xml:space="preserve">osoba nie zamierza prowadzić działalności gospodarczej sklasyfikowanej wg       </w:t>
      </w:r>
    </w:p>
    <w:p w14:paraId="4645D115" w14:textId="77777777" w:rsidR="001E4B1D" w:rsidRPr="00DD6062" w:rsidRDefault="001E4B1D" w:rsidP="00DD6062">
      <w:pPr>
        <w:pStyle w:val="Akapitzlist"/>
        <w:ind w:left="851"/>
        <w:rPr>
          <w:rFonts w:cstheme="minorHAnsi"/>
          <w:sz w:val="24"/>
          <w:szCs w:val="24"/>
        </w:rPr>
      </w:pPr>
      <w:r w:rsidRPr="00DD6062">
        <w:rPr>
          <w:rFonts w:cstheme="minorHAnsi"/>
          <w:sz w:val="24"/>
          <w:szCs w:val="24"/>
        </w:rPr>
        <w:t xml:space="preserve">     tożsamych nr PKD, pod tym samym adresem, na tej samej przestrzeni, na której   </w:t>
      </w:r>
    </w:p>
    <w:p w14:paraId="3B1BA35A" w14:textId="77777777" w:rsidR="00E74762" w:rsidRDefault="001E4B1D" w:rsidP="00E74762">
      <w:pPr>
        <w:pStyle w:val="Akapitzlist"/>
        <w:ind w:left="851"/>
        <w:rPr>
          <w:rFonts w:cstheme="minorHAnsi"/>
          <w:sz w:val="24"/>
          <w:szCs w:val="24"/>
        </w:rPr>
      </w:pPr>
      <w:r w:rsidRPr="00DD6062">
        <w:rPr>
          <w:rFonts w:cstheme="minorHAnsi"/>
          <w:sz w:val="24"/>
          <w:szCs w:val="24"/>
        </w:rPr>
        <w:t xml:space="preserve">     jest prowadzona inna działalność gospodarcza</w:t>
      </w:r>
      <w:r w:rsidR="00DD6062" w:rsidRPr="00DD6062">
        <w:rPr>
          <w:rFonts w:cstheme="minorHAnsi"/>
          <w:sz w:val="24"/>
          <w:szCs w:val="24"/>
        </w:rPr>
        <w:t xml:space="preserve"> przez krewnych</w:t>
      </w:r>
      <w:r w:rsidR="00E74762">
        <w:rPr>
          <w:rFonts w:cstheme="minorHAnsi"/>
          <w:sz w:val="24"/>
          <w:szCs w:val="24"/>
        </w:rPr>
        <w:t xml:space="preserve"> do</w:t>
      </w:r>
      <w:r w:rsidR="00DD6062" w:rsidRPr="00DD6062">
        <w:rPr>
          <w:rFonts w:cstheme="minorHAnsi"/>
          <w:sz w:val="24"/>
          <w:szCs w:val="24"/>
        </w:rPr>
        <w:t xml:space="preserve"> drugiego </w:t>
      </w:r>
      <w:r w:rsidR="00E74762">
        <w:rPr>
          <w:rFonts w:cstheme="minorHAnsi"/>
          <w:sz w:val="24"/>
          <w:szCs w:val="24"/>
        </w:rPr>
        <w:t xml:space="preserve">  </w:t>
      </w:r>
    </w:p>
    <w:p w14:paraId="79BBC0B3" w14:textId="4A2D0AAE" w:rsidR="001E4B1D" w:rsidRPr="00E74762" w:rsidRDefault="00E74762" w:rsidP="00E74762">
      <w:pPr>
        <w:pStyle w:val="Akapitzlist"/>
        <w:ind w:left="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DD6062" w:rsidRPr="00DD6062">
        <w:rPr>
          <w:rFonts w:cstheme="minorHAnsi"/>
          <w:sz w:val="24"/>
          <w:szCs w:val="24"/>
        </w:rPr>
        <w:t>stopnia</w:t>
      </w:r>
      <w:r>
        <w:rPr>
          <w:rFonts w:cstheme="minorHAnsi"/>
          <w:sz w:val="24"/>
          <w:szCs w:val="24"/>
        </w:rPr>
        <w:t xml:space="preserve"> </w:t>
      </w:r>
      <w:r w:rsidR="00DD6062" w:rsidRPr="00E74762">
        <w:rPr>
          <w:rFonts w:cstheme="minorHAnsi"/>
          <w:sz w:val="24"/>
          <w:szCs w:val="24"/>
        </w:rPr>
        <w:t>oraz powinowatych</w:t>
      </w:r>
      <w:r w:rsidR="002D1A08" w:rsidRPr="00E74762">
        <w:rPr>
          <w:rFonts w:cstheme="minorHAnsi"/>
          <w:sz w:val="24"/>
          <w:szCs w:val="24"/>
        </w:rPr>
        <w:t xml:space="preserve"> wnioskodawcy</w:t>
      </w:r>
      <w:r w:rsidR="00DD6062" w:rsidRPr="00E74762">
        <w:rPr>
          <w:rFonts w:cstheme="minorHAnsi"/>
          <w:sz w:val="24"/>
          <w:szCs w:val="24"/>
        </w:rPr>
        <w:t>,</w:t>
      </w:r>
    </w:p>
    <w:p w14:paraId="0747BAA6" w14:textId="05CCE828" w:rsidR="00A94A02" w:rsidRDefault="00D539F4" w:rsidP="00C06F24">
      <w:pPr>
        <w:pStyle w:val="Akapitzlist"/>
        <w:numPr>
          <w:ilvl w:val="0"/>
          <w:numId w:val="61"/>
        </w:numPr>
        <w:spacing w:after="0" w:line="240" w:lineRule="auto"/>
        <w:ind w:left="1134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osoba </w:t>
      </w:r>
      <w:r w:rsidR="00A94A02">
        <w:rPr>
          <w:rFonts w:cstheme="minorHAnsi"/>
          <w:sz w:val="24"/>
          <w:szCs w:val="24"/>
        </w:rPr>
        <w:t xml:space="preserve">nie posiada zadłużenia w bankach lub innych instytucjach, które postawione jest w stan wymagalności bądź toczy się wobec </w:t>
      </w:r>
      <w:r w:rsidR="00C137AD">
        <w:rPr>
          <w:rFonts w:cstheme="minorHAnsi"/>
          <w:sz w:val="24"/>
          <w:szCs w:val="24"/>
        </w:rPr>
        <w:t>niej</w:t>
      </w:r>
      <w:r w:rsidR="00A94A02">
        <w:rPr>
          <w:rFonts w:cstheme="minorHAnsi"/>
          <w:sz w:val="24"/>
          <w:szCs w:val="24"/>
        </w:rPr>
        <w:t xml:space="preserve"> postępowanie sądowe </w:t>
      </w:r>
      <w:r w:rsidR="008959CB">
        <w:rPr>
          <w:rFonts w:cstheme="minorHAnsi"/>
          <w:sz w:val="24"/>
          <w:szCs w:val="24"/>
        </w:rPr>
        <w:br/>
      </w:r>
      <w:r w:rsidR="00A94A02">
        <w:rPr>
          <w:rFonts w:cstheme="minorHAnsi"/>
          <w:sz w:val="24"/>
          <w:szCs w:val="24"/>
        </w:rPr>
        <w:t>lub egzekucyjne.</w:t>
      </w:r>
    </w:p>
    <w:p w14:paraId="65D02780" w14:textId="364F0584" w:rsidR="00A94A02" w:rsidRDefault="00A94A02" w:rsidP="00C06F2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Przedmioty i rzeczy zakupione w ramach otrzymanego dofinansowania nie mogą stanowić współwłasności z inną osobą lub podmiotem.</w:t>
      </w:r>
    </w:p>
    <w:p w14:paraId="4BE6F561" w14:textId="5A9CB992" w:rsidR="00C06F24" w:rsidRPr="00C06F24" w:rsidRDefault="00A94A02" w:rsidP="00C06F2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wnioskowania o zakup maszyn, urządzeń, środka transportu, do których eksploatacji wymagane są uprawnienia, kwalifikacje, certyfikaty i licencje zawodowe, </w:t>
      </w:r>
      <w:r w:rsidRPr="00C06F24">
        <w:rPr>
          <w:rFonts w:cstheme="minorHAnsi"/>
          <w:sz w:val="24"/>
          <w:szCs w:val="24"/>
        </w:rPr>
        <w:t xml:space="preserve">niezbędne jest przedstawienie przez wnioskodawcę lub inne osoby aktualnych uprawnień, kwalifikacji, certyfikatów i licencji zawodowych.  </w:t>
      </w:r>
    </w:p>
    <w:p w14:paraId="20CC171C" w14:textId="7FA681EB" w:rsidR="00C06F24" w:rsidRDefault="00B41F65" w:rsidP="00C06F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</w:t>
      </w:r>
      <w:r w:rsidR="00C06F24" w:rsidRPr="00C06F24">
        <w:rPr>
          <w:rFonts w:ascii="Calibri" w:hAnsi="Calibri" w:cs="Calibri"/>
          <w:color w:val="000000"/>
          <w:sz w:val="24"/>
          <w:szCs w:val="24"/>
        </w:rPr>
        <w:t xml:space="preserve"> ramach otrzymanych środków</w:t>
      </w:r>
      <w:r>
        <w:rPr>
          <w:rFonts w:ascii="Calibri" w:hAnsi="Calibri" w:cs="Calibri"/>
          <w:color w:val="000000"/>
          <w:sz w:val="24"/>
          <w:szCs w:val="24"/>
        </w:rPr>
        <w:t xml:space="preserve"> nie dopuszcza się</w:t>
      </w:r>
      <w:r w:rsidR="00C06F24" w:rsidRPr="00C06F24">
        <w:rPr>
          <w:rFonts w:ascii="Calibri" w:hAnsi="Calibri" w:cs="Calibri"/>
          <w:color w:val="000000"/>
          <w:sz w:val="24"/>
          <w:szCs w:val="24"/>
        </w:rPr>
        <w:t xml:space="preserve"> samowolnej zmiany rodzajowej zakupów i dokonywani</w:t>
      </w:r>
      <w:r w:rsidR="00D539F4">
        <w:rPr>
          <w:rFonts w:ascii="Calibri" w:hAnsi="Calibri" w:cs="Calibri"/>
          <w:color w:val="000000"/>
          <w:sz w:val="24"/>
          <w:szCs w:val="24"/>
        </w:rPr>
        <w:t>a</w:t>
      </w:r>
      <w:r w:rsidR="00C06F24" w:rsidRPr="00C06F24">
        <w:rPr>
          <w:rFonts w:ascii="Calibri" w:hAnsi="Calibri" w:cs="Calibri"/>
          <w:color w:val="000000"/>
          <w:sz w:val="24"/>
          <w:szCs w:val="24"/>
        </w:rPr>
        <w:t xml:space="preserve"> zakupów rzeczy oraz usług, które nie zostały zapisane </w:t>
      </w:r>
      <w:r w:rsidR="00C06F24">
        <w:rPr>
          <w:rFonts w:ascii="Calibri" w:hAnsi="Calibri" w:cs="Calibri"/>
          <w:color w:val="000000"/>
          <w:sz w:val="24"/>
          <w:szCs w:val="24"/>
        </w:rPr>
        <w:t xml:space="preserve">           </w:t>
      </w:r>
      <w:r w:rsidR="00C06F24">
        <w:rPr>
          <w:rFonts w:ascii="Calibri" w:hAnsi="Calibri" w:cs="Calibri"/>
          <w:color w:val="000000"/>
          <w:sz w:val="24"/>
          <w:szCs w:val="24"/>
        </w:rPr>
        <w:br/>
      </w:r>
      <w:r w:rsidR="00C06F24" w:rsidRPr="00C06F24">
        <w:rPr>
          <w:rFonts w:ascii="Calibri" w:hAnsi="Calibri" w:cs="Calibri"/>
          <w:color w:val="000000"/>
          <w:sz w:val="24"/>
          <w:szCs w:val="24"/>
        </w:rPr>
        <w:t>w</w:t>
      </w:r>
      <w:r w:rsidR="00C06F2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6F24" w:rsidRPr="00C06F24">
        <w:rPr>
          <w:rFonts w:ascii="Calibri" w:hAnsi="Calibri" w:cs="Calibri"/>
          <w:color w:val="000000"/>
          <w:sz w:val="24"/>
          <w:szCs w:val="24"/>
        </w:rPr>
        <w:t xml:space="preserve">umowie. </w:t>
      </w:r>
    </w:p>
    <w:p w14:paraId="59B2E5F2" w14:textId="42DAADA7" w:rsidR="00A71239" w:rsidRPr="00C06F24" w:rsidRDefault="00A71239" w:rsidP="00C06F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Środki na działalność gospodarczą mogą być przeznaczone w szczególności na zakup środków trwałych, urządzeń, maszyn, materiałów, tow</w:t>
      </w:r>
      <w:r w:rsidR="00086808"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rów, usług i materiałów reklamowych</w:t>
      </w:r>
      <w:r w:rsidR="00086808">
        <w:rPr>
          <w:rFonts w:ascii="Calibri" w:hAnsi="Calibri" w:cs="Calibri"/>
          <w:color w:val="000000"/>
          <w:sz w:val="24"/>
          <w:szCs w:val="24"/>
        </w:rPr>
        <w:t xml:space="preserve"> oraz pokrycie kosztów pomocy prawnej, konsultacji i doradztwa związanych podjęciem działalności gospodarczej.</w:t>
      </w:r>
    </w:p>
    <w:p w14:paraId="71F0B1E1" w14:textId="341C4B9B" w:rsidR="00A94A02" w:rsidRPr="0015719E" w:rsidRDefault="00A94A02" w:rsidP="00C06F2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5719E">
        <w:rPr>
          <w:rFonts w:cstheme="minorHAnsi"/>
          <w:sz w:val="24"/>
          <w:szCs w:val="24"/>
        </w:rPr>
        <w:t>Środki na działalność gospodarczą nie mogą być przyznane z przeznaczeniem na:</w:t>
      </w:r>
    </w:p>
    <w:p w14:paraId="39E4E65F" w14:textId="77777777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podjęcie działalności gospodarczej, której rodzaj jest niezgodny z przepisami ustawy o swobodzie działalności gospodarczej,</w:t>
      </w:r>
    </w:p>
    <w:p w14:paraId="1D669811" w14:textId="70E90CC4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podjęcie działalności poza granicami kraju,</w:t>
      </w:r>
    </w:p>
    <w:p w14:paraId="03E47795" w14:textId="77777777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opłaty eksploatacyjne, w tym czynsz, kaucje, paliwo, itp.,</w:t>
      </w:r>
    </w:p>
    <w:p w14:paraId="6ECC3377" w14:textId="77777777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usług podłączenia oraz abonamentów wszelkich mediów (np. linii telefonicznych, Internetu),</w:t>
      </w:r>
    </w:p>
    <w:p w14:paraId="2ADF601B" w14:textId="77777777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handel obwoźny,</w:t>
      </w:r>
    </w:p>
    <w:p w14:paraId="5676B9A8" w14:textId="77777777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zakup sprzętu/pojazdów w przypadku braku uprawnień do jego obsługi,</w:t>
      </w:r>
    </w:p>
    <w:p w14:paraId="23BD57AC" w14:textId="77777777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remont maszyn i urządzeń,</w:t>
      </w:r>
    </w:p>
    <w:p w14:paraId="31D91BB4" w14:textId="77777777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zakup kasy fiskalnej, drukarki fiskalnej, kaso-taksometru, terminala płatniczego,</w:t>
      </w:r>
    </w:p>
    <w:p w14:paraId="7108A766" w14:textId="77777777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zakup napojów alkoholowych, </w:t>
      </w:r>
    </w:p>
    <w:p w14:paraId="740ADA2E" w14:textId="77777777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pokrycie obowiązkowych opłat oraz kosztów administracyjnych prowadzonej      działalności gospodarczej (np. składki ZUS, należności podatkowe, wypłaty </w:t>
      </w:r>
      <w:r>
        <w:rPr>
          <w:rFonts w:asciiTheme="minorHAnsi" w:hAnsiTheme="minorHAnsi" w:cstheme="minorHAnsi"/>
        </w:rPr>
        <w:lastRenderedPageBreak/>
        <w:t>wynagrodzeń, koszty szkoleń itp.),</w:t>
      </w:r>
    </w:p>
    <w:p w14:paraId="5F6106BA" w14:textId="77777777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wyposażenie i remont mieszkania (domu), w którym wnioskodawca zamierza zarejestrować działalność gospodarczą, a do którego posiada tytuł prawny (akt własności, umowa najmu itp.), za wyjątkiem wyposażenia stanowiska pracy bezpośrednio związanego z zakresem prowadzonej działalności gospodarczej,</w:t>
      </w:r>
    </w:p>
    <w:p w14:paraId="284BFCB1" w14:textId="77777777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pokrycie kosztów transportu/przesyłki dokonanych zakupów, </w:t>
      </w:r>
    </w:p>
    <w:p w14:paraId="0629D417" w14:textId="77777777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podjęcie działalności związanej z prowadzeniem lombardów,</w:t>
      </w:r>
    </w:p>
    <w:p w14:paraId="0DBA3C44" w14:textId="2E90D711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podjęcie działalności sezonowej</w:t>
      </w:r>
      <w:r w:rsidR="00AB0A10">
        <w:rPr>
          <w:rFonts w:asciiTheme="minorHAnsi" w:hAnsiTheme="minorHAnsi" w:cstheme="minorHAnsi"/>
        </w:rPr>
        <w:t>,</w:t>
      </w:r>
    </w:p>
    <w:p w14:paraId="3CA6C23D" w14:textId="20F2E94D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podjęcie działalności związanej z prowadzeniem punktu kasowego (opłat) </w:t>
      </w:r>
      <w:r w:rsidR="008959C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bez współpracy z bankiem,</w:t>
      </w:r>
    </w:p>
    <w:p w14:paraId="64766737" w14:textId="77777777" w:rsidR="00A94A02" w:rsidRDefault="00A94A02" w:rsidP="00C06F24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podjęcie działalności związanej z prowadzeniem salonu gier hazardowych,</w:t>
      </w:r>
    </w:p>
    <w:p w14:paraId="2D6286A4" w14:textId="35B218CF" w:rsidR="00A94A02" w:rsidRDefault="00A94A02" w:rsidP="00A94A02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inne </w:t>
      </w:r>
      <w:r w:rsidR="00D539F4">
        <w:rPr>
          <w:rFonts w:asciiTheme="minorHAnsi" w:hAnsiTheme="minorHAnsi" w:cstheme="minorHAnsi"/>
        </w:rPr>
        <w:t>wydatki, które w ocenie Urzędu zostaną uznane za</w:t>
      </w:r>
      <w:r>
        <w:rPr>
          <w:rFonts w:asciiTheme="minorHAnsi" w:hAnsiTheme="minorHAnsi" w:cstheme="minorHAnsi"/>
        </w:rPr>
        <w:t xml:space="preserve"> nieracjonalne,</w:t>
      </w:r>
    </w:p>
    <w:p w14:paraId="37D41D5E" w14:textId="61E5CF85" w:rsidR="00A94A02" w:rsidRDefault="00A94A02" w:rsidP="00A94A02">
      <w:pPr>
        <w:pStyle w:val="Standard"/>
        <w:numPr>
          <w:ilvl w:val="0"/>
          <w:numId w:val="62"/>
        </w:numPr>
        <w:tabs>
          <w:tab w:val="left" w:pos="18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dokonywania zakupów od współmałżonka oraz pozostałych osób </w:t>
      </w:r>
      <w:proofErr w:type="gramStart"/>
      <w:r>
        <w:rPr>
          <w:rFonts w:asciiTheme="minorHAnsi" w:hAnsiTheme="minorHAnsi" w:cstheme="minorHAnsi"/>
        </w:rPr>
        <w:t xml:space="preserve">spokrewnionych,   </w:t>
      </w:r>
      <w:proofErr w:type="gramEnd"/>
      <w:r>
        <w:rPr>
          <w:rFonts w:asciiTheme="minorHAnsi" w:hAnsiTheme="minorHAnsi" w:cstheme="minorHAnsi"/>
        </w:rPr>
        <w:t xml:space="preserve">          o których mowa w art. 14 ust. 3 pkt 1 ustawy od podatku od spadków i darowizn*,</w:t>
      </w:r>
    </w:p>
    <w:p w14:paraId="71632F1C" w14:textId="1EC39DBC" w:rsidR="0015719E" w:rsidRDefault="00A94A02" w:rsidP="007D6352">
      <w:pPr>
        <w:pStyle w:val="Standard"/>
        <w:tabs>
          <w:tab w:val="left" w:pos="-3012"/>
        </w:tabs>
        <w:ind w:left="1134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*zgodnie z art. 14 ust. 3 pkt 1 ustawy do grupy I podatników zalicza się: małżonka, zstępnych, wstępnych, pasierba, zięcia, synową, rodzeństwo, ojczyma, macochę i teściów.</w:t>
      </w:r>
    </w:p>
    <w:p w14:paraId="43AD56C9" w14:textId="77777777" w:rsidR="007D6352" w:rsidRPr="007D6352" w:rsidRDefault="007D6352" w:rsidP="007D6352">
      <w:pPr>
        <w:pStyle w:val="Standard"/>
        <w:tabs>
          <w:tab w:val="left" w:pos="-3012"/>
        </w:tabs>
        <w:ind w:left="1134"/>
        <w:jc w:val="both"/>
        <w:rPr>
          <w:rFonts w:asciiTheme="minorHAnsi" w:hAnsiTheme="minorHAnsi" w:cstheme="minorHAnsi"/>
        </w:rPr>
      </w:pPr>
    </w:p>
    <w:p w14:paraId="0F2BA891" w14:textId="29C7CF29" w:rsidR="00EA32E0" w:rsidRPr="00600540" w:rsidRDefault="00EA32E0" w:rsidP="00CB7995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b/>
          <w:sz w:val="24"/>
          <w:szCs w:val="24"/>
        </w:rPr>
        <w:t>V</w:t>
      </w:r>
      <w:r w:rsidRPr="00600540">
        <w:rPr>
          <w:rFonts w:cstheme="minorHAnsi"/>
          <w:sz w:val="24"/>
          <w:szCs w:val="24"/>
        </w:rPr>
        <w:t xml:space="preserve">. </w:t>
      </w:r>
      <w:r w:rsidR="008A4DE5" w:rsidRPr="00600540">
        <w:rPr>
          <w:rFonts w:cstheme="minorHAnsi"/>
          <w:sz w:val="24"/>
          <w:szCs w:val="24"/>
        </w:rPr>
        <w:t xml:space="preserve">   </w:t>
      </w:r>
      <w:r w:rsidRPr="00600540">
        <w:rPr>
          <w:rFonts w:cstheme="minorHAnsi"/>
          <w:b/>
          <w:sz w:val="24"/>
          <w:szCs w:val="24"/>
        </w:rPr>
        <w:t>ROZPATRYWANIE WNIOSKÓW</w:t>
      </w:r>
    </w:p>
    <w:p w14:paraId="7C98DED6" w14:textId="65F0CB61" w:rsidR="005C23B5" w:rsidRDefault="005C23B5" w:rsidP="001B0F61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eastAsia="Calibri" w:cstheme="minorHAnsi"/>
          <w:sz w:val="24"/>
          <w:szCs w:val="24"/>
        </w:rPr>
      </w:pPr>
      <w:r w:rsidRPr="005C23B5">
        <w:rPr>
          <w:rFonts w:eastAsia="Calibri" w:cstheme="minorHAnsi"/>
          <w:sz w:val="24"/>
          <w:szCs w:val="24"/>
        </w:rPr>
        <w:t xml:space="preserve">Bezrobotny, absolwent CIS, absolwent KIS lub poszukujący pracy niezatrudniony </w:t>
      </w:r>
      <w:r>
        <w:rPr>
          <w:rFonts w:eastAsia="Calibri" w:cstheme="minorHAnsi"/>
          <w:sz w:val="24"/>
          <w:szCs w:val="24"/>
        </w:rPr>
        <w:br/>
      </w:r>
      <w:r w:rsidRPr="005C23B5">
        <w:rPr>
          <w:rFonts w:eastAsia="Calibri" w:cstheme="minorHAnsi"/>
          <w:sz w:val="24"/>
          <w:szCs w:val="24"/>
        </w:rPr>
        <w:t xml:space="preserve">i niewykonujący innej pracy zarobkowej opiekun osoby niepełnosprawnej, mogą złożyć do starosty właściwego ze względu na </w:t>
      </w:r>
      <w:r w:rsidRPr="004D44AC">
        <w:rPr>
          <w:rFonts w:eastAsia="Calibri" w:cstheme="minorHAnsi"/>
          <w:sz w:val="24"/>
          <w:szCs w:val="24"/>
          <w:u w:val="single"/>
        </w:rPr>
        <w:t>miejsce zamieszkania wnioskodawcy</w:t>
      </w:r>
      <w:r w:rsidRPr="005C23B5">
        <w:rPr>
          <w:rFonts w:eastAsia="Calibri" w:cstheme="minorHAnsi"/>
          <w:sz w:val="24"/>
          <w:szCs w:val="24"/>
        </w:rPr>
        <w:t xml:space="preserve"> wniosek </w:t>
      </w:r>
      <w:r w:rsidR="004D44AC">
        <w:rPr>
          <w:rFonts w:eastAsia="Calibri" w:cstheme="minorHAnsi"/>
          <w:sz w:val="24"/>
          <w:szCs w:val="24"/>
        </w:rPr>
        <w:br/>
      </w:r>
      <w:r w:rsidRPr="005C23B5">
        <w:rPr>
          <w:rFonts w:eastAsia="Calibri" w:cstheme="minorHAnsi"/>
          <w:sz w:val="24"/>
          <w:szCs w:val="24"/>
        </w:rPr>
        <w:t>o dofinansowanie podjęcia działalności gospodarczej, w tym na pokrycie kosztów pomocy prawnej, konsultacji i doradztwa związanych z podjęciem tej działalności</w:t>
      </w:r>
      <w:r w:rsidR="004D44AC">
        <w:rPr>
          <w:rFonts w:eastAsia="Calibri" w:cstheme="minorHAnsi"/>
          <w:sz w:val="24"/>
          <w:szCs w:val="24"/>
        </w:rPr>
        <w:t>.</w:t>
      </w:r>
    </w:p>
    <w:p w14:paraId="03C63F3E" w14:textId="4BB512A3" w:rsidR="00861125" w:rsidRDefault="00291388" w:rsidP="001B0F61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eastAsia="Calibri" w:cstheme="minorHAnsi"/>
          <w:sz w:val="24"/>
          <w:szCs w:val="24"/>
        </w:rPr>
      </w:pPr>
      <w:r w:rsidRPr="00291388">
        <w:rPr>
          <w:rFonts w:eastAsia="Calibri" w:cstheme="minorHAnsi"/>
          <w:sz w:val="24"/>
          <w:szCs w:val="24"/>
        </w:rPr>
        <w:t xml:space="preserve">Poszczególne terminy rozpoczęcia oraz zakończenia naboru wniosków ogłasza Dyrektor Urzędu i są one publikowanie w aktualnościach na stronie internetowej Urzędu </w:t>
      </w:r>
      <w:hyperlink r:id="rId8" w:history="1">
        <w:r w:rsidR="00861125" w:rsidRPr="0074082D">
          <w:rPr>
            <w:rStyle w:val="Hipercze"/>
            <w:rFonts w:eastAsia="Calibri" w:cstheme="minorHAnsi"/>
            <w:sz w:val="24"/>
            <w:szCs w:val="24"/>
          </w:rPr>
          <w:t>https://jedrzejow.praca.gov.pl/</w:t>
        </w:r>
      </w:hyperlink>
      <w:r w:rsidR="00861125">
        <w:rPr>
          <w:rFonts w:eastAsia="Calibri" w:cstheme="minorHAnsi"/>
          <w:sz w:val="24"/>
          <w:szCs w:val="24"/>
        </w:rPr>
        <w:t>.</w:t>
      </w:r>
    </w:p>
    <w:p w14:paraId="418D3977" w14:textId="5BCB299F" w:rsidR="006C7BED" w:rsidRPr="00DD6062" w:rsidRDefault="006C7BED" w:rsidP="001B0F61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eastAsia="Calibri" w:cstheme="minorHAnsi"/>
          <w:sz w:val="24"/>
          <w:szCs w:val="24"/>
        </w:rPr>
      </w:pPr>
      <w:r w:rsidRPr="00DD6062">
        <w:rPr>
          <w:rFonts w:eastAsia="Calibri" w:cstheme="minorHAnsi"/>
          <w:sz w:val="24"/>
          <w:szCs w:val="24"/>
        </w:rPr>
        <w:t>Wnioskodawca może złożyć wniosek o dofinansowanie wraz z załącznikami w postaci papierowej lub elektronicznej.</w:t>
      </w:r>
    </w:p>
    <w:p w14:paraId="0F994372" w14:textId="65D619B1" w:rsidR="00EA32E0" w:rsidRPr="00600540" w:rsidRDefault="00EA32E0" w:rsidP="001B0F61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eastAsia="Calibri" w:cstheme="minorHAnsi"/>
          <w:sz w:val="24"/>
          <w:szCs w:val="24"/>
        </w:rPr>
      </w:pPr>
      <w:r w:rsidRPr="00600540">
        <w:rPr>
          <w:rFonts w:eastAsia="Calibri" w:cstheme="minorHAnsi"/>
          <w:sz w:val="24"/>
          <w:szCs w:val="24"/>
        </w:rPr>
        <w:t xml:space="preserve">Starosta weryfikuje spełnienie warunków uprawniających do ubiegania się </w:t>
      </w:r>
      <w:r w:rsidR="00861125">
        <w:rPr>
          <w:rFonts w:eastAsia="Calibri" w:cstheme="minorHAnsi"/>
          <w:sz w:val="24"/>
          <w:szCs w:val="24"/>
        </w:rPr>
        <w:br/>
      </w:r>
      <w:r w:rsidRPr="00600540">
        <w:rPr>
          <w:rFonts w:eastAsia="Calibri" w:cstheme="minorHAnsi"/>
          <w:sz w:val="24"/>
          <w:szCs w:val="24"/>
        </w:rPr>
        <w:t>o dofinansowanie podjęcia działalności gospodarczej na podstawie posiadanych przez</w:t>
      </w:r>
      <w:r w:rsidR="00DA30D4" w:rsidRPr="00600540">
        <w:rPr>
          <w:rFonts w:eastAsia="Calibri" w:cstheme="minorHAnsi"/>
          <w:sz w:val="24"/>
          <w:szCs w:val="24"/>
        </w:rPr>
        <w:t xml:space="preserve"> n</w:t>
      </w:r>
      <w:r w:rsidRPr="00600540">
        <w:rPr>
          <w:rFonts w:eastAsia="Calibri" w:cstheme="minorHAnsi"/>
          <w:sz w:val="24"/>
          <w:szCs w:val="24"/>
        </w:rPr>
        <w:t>iego danych, rejestrów publicznych, do których ma dostęp, lub oświadczeń złożonych przez Wnioskodawcę.</w:t>
      </w:r>
    </w:p>
    <w:p w14:paraId="05BD2CC8" w14:textId="77777777" w:rsidR="00AA564B" w:rsidRPr="00600540" w:rsidRDefault="00EA32E0" w:rsidP="004B53E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ind w:left="717"/>
        <w:jc w:val="both"/>
        <w:rPr>
          <w:rFonts w:eastAsia="Calibri" w:cstheme="minorHAnsi"/>
          <w:sz w:val="24"/>
          <w:szCs w:val="24"/>
        </w:rPr>
      </w:pPr>
      <w:r w:rsidRPr="00600540">
        <w:rPr>
          <w:rFonts w:eastAsia="Calibri" w:cstheme="minorHAnsi"/>
          <w:sz w:val="24"/>
          <w:szCs w:val="24"/>
        </w:rPr>
        <w:t xml:space="preserve">Przy rozpatrywaniu wniosków o dofinansowanie na podjęcie działalności gospodarczej,     </w:t>
      </w:r>
    </w:p>
    <w:p w14:paraId="456BA942" w14:textId="77777777" w:rsidR="00AA564B" w:rsidRPr="00600540" w:rsidRDefault="001B0F61" w:rsidP="001B0F61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Calibri"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 </w:t>
      </w:r>
      <w:r w:rsidR="00EA32E0" w:rsidRPr="00600540">
        <w:rPr>
          <w:rFonts w:cstheme="minorHAnsi"/>
          <w:sz w:val="24"/>
          <w:szCs w:val="24"/>
        </w:rPr>
        <w:t>Starosta dokonuje</w:t>
      </w:r>
      <w:r w:rsidR="0088268A" w:rsidRPr="00600540">
        <w:rPr>
          <w:rFonts w:cstheme="minorHAnsi"/>
          <w:sz w:val="24"/>
          <w:szCs w:val="24"/>
        </w:rPr>
        <w:t xml:space="preserve"> oceny zgodności wniosku z wymogami r</w:t>
      </w:r>
      <w:r w:rsidR="00D8205B" w:rsidRPr="00600540">
        <w:rPr>
          <w:rFonts w:cstheme="minorHAnsi"/>
          <w:sz w:val="24"/>
          <w:szCs w:val="24"/>
        </w:rPr>
        <w:t>ozporządzeń oraz właściwymi przepisami prawa, dokonuje analizy zasad</w:t>
      </w:r>
      <w:r w:rsidR="0088268A" w:rsidRPr="00600540">
        <w:rPr>
          <w:rFonts w:cstheme="minorHAnsi"/>
          <w:sz w:val="24"/>
          <w:szCs w:val="24"/>
        </w:rPr>
        <w:t>ności przyznania środków</w:t>
      </w:r>
      <w:r w:rsidR="00D8205B" w:rsidRPr="00600540">
        <w:rPr>
          <w:rFonts w:cstheme="minorHAnsi"/>
          <w:sz w:val="24"/>
          <w:szCs w:val="24"/>
        </w:rPr>
        <w:t xml:space="preserve"> </w:t>
      </w:r>
      <w:r w:rsidR="00EA32E0" w:rsidRPr="00600540">
        <w:rPr>
          <w:rFonts w:cstheme="minorHAnsi"/>
          <w:sz w:val="24"/>
          <w:szCs w:val="24"/>
        </w:rPr>
        <w:t>oraz ocenia zdolność zabezpiecze</w:t>
      </w:r>
      <w:r w:rsidR="0088268A" w:rsidRPr="00600540">
        <w:rPr>
          <w:rFonts w:cstheme="minorHAnsi"/>
          <w:sz w:val="24"/>
          <w:szCs w:val="24"/>
        </w:rPr>
        <w:t>nia ewentualnego zwrotu środków</w:t>
      </w:r>
      <w:r w:rsidR="00EA32E0" w:rsidRPr="00600540">
        <w:rPr>
          <w:rFonts w:cstheme="minorHAnsi"/>
          <w:sz w:val="24"/>
          <w:szCs w:val="24"/>
        </w:rPr>
        <w:t>.</w:t>
      </w:r>
    </w:p>
    <w:p w14:paraId="4E491015" w14:textId="182AAAD6" w:rsidR="00EA32E0" w:rsidRPr="005B04F3" w:rsidRDefault="00EA32E0" w:rsidP="004B53E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ind w:left="717"/>
        <w:jc w:val="both"/>
        <w:rPr>
          <w:rFonts w:cstheme="minorHAnsi"/>
          <w:sz w:val="24"/>
          <w:szCs w:val="24"/>
        </w:rPr>
      </w:pPr>
      <w:r w:rsidRPr="005B04F3">
        <w:rPr>
          <w:rFonts w:eastAsia="Calibri" w:cstheme="minorHAnsi"/>
          <w:sz w:val="24"/>
          <w:szCs w:val="24"/>
        </w:rPr>
        <w:t xml:space="preserve">Do wniosku należy dołączyć dokument potwierdzający tytuł prawny do lokalu, </w:t>
      </w:r>
      <w:r w:rsidR="00AA564B" w:rsidRPr="005B04F3">
        <w:rPr>
          <w:rFonts w:eastAsia="Calibri" w:cstheme="minorHAnsi"/>
          <w:sz w:val="24"/>
          <w:szCs w:val="24"/>
        </w:rPr>
        <w:br/>
      </w:r>
      <w:r w:rsidR="00E247ED" w:rsidRPr="005B04F3">
        <w:rPr>
          <w:rFonts w:eastAsia="Calibri" w:cstheme="minorHAnsi"/>
          <w:sz w:val="24"/>
          <w:szCs w:val="24"/>
        </w:rPr>
        <w:t>w</w:t>
      </w:r>
      <w:r w:rsidRPr="005B04F3">
        <w:rPr>
          <w:rFonts w:eastAsia="Calibri" w:cstheme="minorHAnsi"/>
          <w:sz w:val="24"/>
          <w:szCs w:val="24"/>
        </w:rPr>
        <w:t xml:space="preserve"> którym ma być prowadzona </w:t>
      </w:r>
      <w:r w:rsidRPr="005B04F3">
        <w:rPr>
          <w:rFonts w:cstheme="minorHAnsi"/>
          <w:sz w:val="24"/>
          <w:szCs w:val="24"/>
        </w:rPr>
        <w:t>działalność gospodarcza (np. akt własności, umowa</w:t>
      </w:r>
      <w:r w:rsidR="00CB7995" w:rsidRPr="005B04F3">
        <w:rPr>
          <w:rFonts w:cstheme="minorHAnsi"/>
          <w:sz w:val="24"/>
          <w:szCs w:val="24"/>
        </w:rPr>
        <w:t xml:space="preserve">     </w:t>
      </w:r>
      <w:r w:rsidR="00E247ED" w:rsidRPr="005B04F3">
        <w:rPr>
          <w:rFonts w:cstheme="minorHAnsi"/>
          <w:sz w:val="24"/>
          <w:szCs w:val="24"/>
        </w:rPr>
        <w:t xml:space="preserve">       </w:t>
      </w:r>
      <w:r w:rsidR="00CB7995" w:rsidRPr="005B04F3">
        <w:rPr>
          <w:rFonts w:cstheme="minorHAnsi"/>
          <w:sz w:val="24"/>
          <w:szCs w:val="24"/>
        </w:rPr>
        <w:t>n</w:t>
      </w:r>
      <w:r w:rsidRPr="005B04F3">
        <w:rPr>
          <w:rFonts w:cstheme="minorHAnsi"/>
          <w:sz w:val="24"/>
          <w:szCs w:val="24"/>
        </w:rPr>
        <w:t>ajmu, dzierżawy lub użyczenia, inne dokumenty gwarantujące możliwość</w:t>
      </w:r>
      <w:r w:rsidR="00220D4D" w:rsidRPr="005B04F3">
        <w:rPr>
          <w:rFonts w:cstheme="minorHAnsi"/>
          <w:sz w:val="24"/>
          <w:szCs w:val="24"/>
        </w:rPr>
        <w:t xml:space="preserve"> </w:t>
      </w:r>
      <w:r w:rsidR="00CB7995" w:rsidRPr="005B04F3">
        <w:rPr>
          <w:rFonts w:cstheme="minorHAnsi"/>
          <w:sz w:val="24"/>
          <w:szCs w:val="24"/>
        </w:rPr>
        <w:t xml:space="preserve">   </w:t>
      </w:r>
      <w:r w:rsidRPr="005B04F3">
        <w:rPr>
          <w:rFonts w:cstheme="minorHAnsi"/>
          <w:sz w:val="24"/>
          <w:szCs w:val="24"/>
        </w:rPr>
        <w:t>wykorzystania lokalu do planowanej przez Wnioskodawcę działalności przez okres</w:t>
      </w:r>
      <w:r w:rsidR="00220D4D" w:rsidRPr="005B04F3">
        <w:rPr>
          <w:rFonts w:cstheme="minorHAnsi"/>
          <w:sz w:val="24"/>
          <w:szCs w:val="24"/>
        </w:rPr>
        <w:t xml:space="preserve">      </w:t>
      </w:r>
      <w:r w:rsidRPr="005B04F3">
        <w:rPr>
          <w:rFonts w:cstheme="minorHAnsi"/>
          <w:sz w:val="24"/>
          <w:szCs w:val="24"/>
        </w:rPr>
        <w:t>nie krótszy niż 1</w:t>
      </w:r>
      <w:r w:rsidR="004D511C">
        <w:rPr>
          <w:rFonts w:cstheme="minorHAnsi"/>
          <w:sz w:val="24"/>
          <w:szCs w:val="24"/>
        </w:rPr>
        <w:t>8</w:t>
      </w:r>
      <w:r w:rsidRPr="005B04F3">
        <w:rPr>
          <w:rFonts w:cstheme="minorHAnsi"/>
          <w:sz w:val="24"/>
          <w:szCs w:val="24"/>
        </w:rPr>
        <w:t xml:space="preserve"> miesięcy). W przypadku współwłasności lokalu wymagana jest zgoda współwłaściciela na zarejestrowanie lub/i prowadzenie działalności gospodarczej </w:t>
      </w:r>
      <w:r w:rsidR="00220D4D" w:rsidRPr="005B04F3">
        <w:rPr>
          <w:rFonts w:cstheme="minorHAnsi"/>
          <w:sz w:val="24"/>
          <w:szCs w:val="24"/>
        </w:rPr>
        <w:br/>
      </w:r>
      <w:r w:rsidR="00F36CA6" w:rsidRPr="005B04F3">
        <w:rPr>
          <w:rFonts w:cstheme="minorHAnsi"/>
          <w:sz w:val="24"/>
          <w:szCs w:val="24"/>
        </w:rPr>
        <w:t>oraz</w:t>
      </w:r>
      <w:r w:rsidR="00220D4D" w:rsidRPr="005B04F3">
        <w:rPr>
          <w:rFonts w:cstheme="minorHAnsi"/>
          <w:sz w:val="24"/>
          <w:szCs w:val="24"/>
        </w:rPr>
        <w:t xml:space="preserve"> </w:t>
      </w:r>
      <w:r w:rsidR="00F36CA6" w:rsidRPr="005B04F3">
        <w:rPr>
          <w:rFonts w:cstheme="minorHAnsi"/>
          <w:sz w:val="24"/>
          <w:szCs w:val="24"/>
        </w:rPr>
        <w:t>przeprowadzenie</w:t>
      </w:r>
      <w:r w:rsidRPr="005B04F3">
        <w:rPr>
          <w:rFonts w:cstheme="minorHAnsi"/>
          <w:sz w:val="24"/>
          <w:szCs w:val="24"/>
        </w:rPr>
        <w:t xml:space="preserve"> kontroli</w:t>
      </w:r>
      <w:r w:rsidR="00F36CA6" w:rsidRPr="005B04F3">
        <w:rPr>
          <w:rFonts w:cstheme="minorHAnsi"/>
          <w:sz w:val="24"/>
          <w:szCs w:val="24"/>
        </w:rPr>
        <w:t xml:space="preserve"> w tym lokalu</w:t>
      </w:r>
      <w:r w:rsidRPr="005B04F3">
        <w:rPr>
          <w:rFonts w:cstheme="minorHAnsi"/>
          <w:sz w:val="24"/>
          <w:szCs w:val="24"/>
        </w:rPr>
        <w:t xml:space="preserve"> przez Powiatowy Urząd Pracy </w:t>
      </w:r>
      <w:r w:rsidR="00F36CA6" w:rsidRPr="005B04F3">
        <w:rPr>
          <w:rFonts w:cstheme="minorHAnsi"/>
          <w:sz w:val="24"/>
          <w:szCs w:val="24"/>
        </w:rPr>
        <w:br/>
      </w:r>
      <w:r w:rsidRPr="005B04F3">
        <w:rPr>
          <w:rFonts w:cstheme="minorHAnsi"/>
          <w:sz w:val="24"/>
          <w:szCs w:val="24"/>
        </w:rPr>
        <w:t xml:space="preserve">w </w:t>
      </w:r>
      <w:r w:rsidR="00E529D5" w:rsidRPr="005B04F3">
        <w:rPr>
          <w:rFonts w:cstheme="minorHAnsi"/>
          <w:sz w:val="24"/>
          <w:szCs w:val="24"/>
        </w:rPr>
        <w:t>Jędrzejowie</w:t>
      </w:r>
      <w:r w:rsidRPr="005B04F3">
        <w:rPr>
          <w:rFonts w:cstheme="minorHAnsi"/>
          <w:sz w:val="24"/>
          <w:szCs w:val="24"/>
        </w:rPr>
        <w:t>.</w:t>
      </w:r>
    </w:p>
    <w:p w14:paraId="63FADDED" w14:textId="718A604A" w:rsidR="00EA32E0" w:rsidRPr="00600540" w:rsidRDefault="00220D4D" w:rsidP="004B53E1">
      <w:pPr>
        <w:pStyle w:val="Akapitzlist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71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W </w:t>
      </w:r>
      <w:r w:rsidR="00EA32E0" w:rsidRPr="00600540">
        <w:rPr>
          <w:rFonts w:cstheme="minorHAnsi"/>
          <w:sz w:val="24"/>
          <w:szCs w:val="24"/>
        </w:rPr>
        <w:t xml:space="preserve">uzasadnionych przypadkach dane przedstawione we wniosku mogą podlegać </w:t>
      </w:r>
      <w:r w:rsidRPr="00600540">
        <w:rPr>
          <w:rFonts w:cstheme="minorHAnsi"/>
          <w:sz w:val="24"/>
          <w:szCs w:val="24"/>
        </w:rPr>
        <w:br/>
      </w:r>
      <w:r w:rsidR="00EA32E0" w:rsidRPr="00600540">
        <w:rPr>
          <w:rFonts w:cstheme="minorHAnsi"/>
          <w:sz w:val="24"/>
          <w:szCs w:val="24"/>
        </w:rPr>
        <w:t xml:space="preserve">sprawdzeniu w miejscu wskazanym do prowadzenia działalności gospodarczej. </w:t>
      </w:r>
      <w:r w:rsidR="00EA32E0" w:rsidRPr="00600540">
        <w:rPr>
          <w:rFonts w:cstheme="minorHAnsi"/>
          <w:sz w:val="24"/>
          <w:szCs w:val="24"/>
        </w:rPr>
        <w:lastRenderedPageBreak/>
        <w:t xml:space="preserve">Wnioskodawca jest obowiązany udostępnić żądane dokumenty i informacje </w:t>
      </w:r>
      <w:r w:rsidRPr="00600540">
        <w:rPr>
          <w:rFonts w:cstheme="minorHAnsi"/>
          <w:sz w:val="24"/>
          <w:szCs w:val="24"/>
        </w:rPr>
        <w:br/>
      </w:r>
      <w:r w:rsidR="00EA32E0" w:rsidRPr="00600540">
        <w:rPr>
          <w:rFonts w:cstheme="minorHAnsi"/>
          <w:sz w:val="24"/>
          <w:szCs w:val="24"/>
        </w:rPr>
        <w:t xml:space="preserve">oraz udzielić innej niezbędnej pomocy pracownikom Urzędu. Brak możliwości </w:t>
      </w:r>
      <w:r w:rsidRPr="00600540">
        <w:rPr>
          <w:rFonts w:cstheme="minorHAnsi"/>
          <w:sz w:val="24"/>
          <w:szCs w:val="24"/>
        </w:rPr>
        <w:t xml:space="preserve">           </w:t>
      </w:r>
      <w:r w:rsidR="00EA32E0" w:rsidRPr="00600540">
        <w:rPr>
          <w:rFonts w:cstheme="minorHAnsi"/>
          <w:sz w:val="24"/>
          <w:szCs w:val="24"/>
        </w:rPr>
        <w:t>sprawdzenia danych czy odmowa udostępnieni</w:t>
      </w:r>
      <w:r w:rsidR="002E5D0A">
        <w:rPr>
          <w:rFonts w:cstheme="minorHAnsi"/>
          <w:sz w:val="24"/>
          <w:szCs w:val="24"/>
        </w:rPr>
        <w:t>a</w:t>
      </w:r>
      <w:r w:rsidR="00EA32E0" w:rsidRPr="00600540">
        <w:rPr>
          <w:rFonts w:cstheme="minorHAnsi"/>
          <w:sz w:val="24"/>
          <w:szCs w:val="24"/>
        </w:rPr>
        <w:t xml:space="preserve"> dokumentów</w:t>
      </w:r>
      <w:r w:rsidR="008A4DE5" w:rsidRPr="00600540">
        <w:rPr>
          <w:rFonts w:cstheme="minorHAnsi"/>
          <w:sz w:val="24"/>
          <w:szCs w:val="24"/>
        </w:rPr>
        <w:t>,</w:t>
      </w:r>
      <w:r w:rsidR="00EA32E0" w:rsidRPr="00600540">
        <w:rPr>
          <w:rFonts w:cstheme="minorHAnsi"/>
          <w:sz w:val="24"/>
          <w:szCs w:val="24"/>
        </w:rPr>
        <w:t xml:space="preserve"> informacji może </w:t>
      </w:r>
      <w:r w:rsidRPr="00600540">
        <w:rPr>
          <w:rFonts w:cstheme="minorHAnsi"/>
          <w:sz w:val="24"/>
          <w:szCs w:val="24"/>
        </w:rPr>
        <w:t xml:space="preserve">           </w:t>
      </w:r>
      <w:r w:rsidR="00EA32E0" w:rsidRPr="00600540">
        <w:rPr>
          <w:rFonts w:cstheme="minorHAnsi"/>
          <w:sz w:val="24"/>
          <w:szCs w:val="24"/>
        </w:rPr>
        <w:t>skutkować odmową przyznania dotacji.</w:t>
      </w:r>
    </w:p>
    <w:p w14:paraId="2A20C74F" w14:textId="5D085868" w:rsidR="008B3048" w:rsidRDefault="008B3048" w:rsidP="008B3048">
      <w:pPr>
        <w:pStyle w:val="Akapitzlist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Decyzje dotyczące zakupów w ramach otrzymanych środków powinny być przemyślane i podjęte po zapoznaniu się z dostępnością produktów na rynku. </w:t>
      </w:r>
      <w:r w:rsidRPr="00600540">
        <w:rPr>
          <w:rFonts w:cstheme="minorHAnsi"/>
          <w:sz w:val="24"/>
          <w:szCs w:val="24"/>
        </w:rPr>
        <w:br/>
        <w:t xml:space="preserve">W specyfikacji wydatków należy wskazać właściwą nazwę urządzenia, maszyny oraz cenę. </w:t>
      </w:r>
    </w:p>
    <w:p w14:paraId="0B1BBD8E" w14:textId="21ECED3D" w:rsidR="00224BD9" w:rsidRPr="00600540" w:rsidRDefault="00224BD9" w:rsidP="008B3048">
      <w:pPr>
        <w:pStyle w:val="Akapitzlist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224BD9">
        <w:rPr>
          <w:rFonts w:cstheme="minorHAnsi"/>
          <w:sz w:val="24"/>
          <w:szCs w:val="24"/>
        </w:rPr>
        <w:t xml:space="preserve">Do wniosku należy dołączyć przykładowe oferty cenowe potwierdzające wysokość planowanych wydatków ujętych we wniosku. Niedołączenie ofert cenowych planowanych wydatków nie stanowi braku formalnego, jednak może mieć wpływ </w:t>
      </w:r>
      <w:r w:rsidR="008959CB">
        <w:rPr>
          <w:rFonts w:cstheme="minorHAnsi"/>
          <w:sz w:val="24"/>
          <w:szCs w:val="24"/>
        </w:rPr>
        <w:br/>
      </w:r>
      <w:r w:rsidRPr="00224BD9">
        <w:rPr>
          <w:rFonts w:cstheme="minorHAnsi"/>
          <w:sz w:val="24"/>
          <w:szCs w:val="24"/>
        </w:rPr>
        <w:t>na ocenę racjonalności przedstawionych wydatków.</w:t>
      </w:r>
    </w:p>
    <w:p w14:paraId="468ADEFE" w14:textId="023B0C5F" w:rsidR="005A0E75" w:rsidRDefault="001F2A5C" w:rsidP="004B53E1">
      <w:pPr>
        <w:pStyle w:val="Akapitzlist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71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Zakup sprzętu </w:t>
      </w:r>
      <w:r w:rsidR="005A0E75" w:rsidRPr="00600540">
        <w:rPr>
          <w:rFonts w:cstheme="minorHAnsi"/>
          <w:sz w:val="24"/>
          <w:szCs w:val="24"/>
        </w:rPr>
        <w:t>używan</w:t>
      </w:r>
      <w:r w:rsidRPr="00600540">
        <w:rPr>
          <w:rFonts w:cstheme="minorHAnsi"/>
          <w:sz w:val="24"/>
          <w:szCs w:val="24"/>
        </w:rPr>
        <w:t xml:space="preserve">ego jest dopuszczalny wyłącznie </w:t>
      </w:r>
      <w:r w:rsidR="005A0E75" w:rsidRPr="00600540">
        <w:rPr>
          <w:rFonts w:cstheme="minorHAnsi"/>
          <w:sz w:val="24"/>
          <w:szCs w:val="24"/>
        </w:rPr>
        <w:t xml:space="preserve">w sytuacji, gdy został </w:t>
      </w:r>
      <w:r w:rsidR="005A0E75" w:rsidRPr="00600540">
        <w:rPr>
          <w:rFonts w:cstheme="minorHAnsi"/>
          <w:sz w:val="24"/>
          <w:szCs w:val="24"/>
        </w:rPr>
        <w:br/>
      </w:r>
      <w:r w:rsidRPr="00600540">
        <w:rPr>
          <w:rFonts w:cstheme="minorHAnsi"/>
          <w:sz w:val="24"/>
          <w:szCs w:val="24"/>
        </w:rPr>
        <w:t xml:space="preserve">on </w:t>
      </w:r>
      <w:r w:rsidR="00F71AF2" w:rsidRPr="00600540">
        <w:rPr>
          <w:rFonts w:cstheme="minorHAnsi"/>
          <w:sz w:val="24"/>
          <w:szCs w:val="24"/>
        </w:rPr>
        <w:t xml:space="preserve">należycie </w:t>
      </w:r>
      <w:r w:rsidR="005A0E75" w:rsidRPr="00600540">
        <w:rPr>
          <w:rFonts w:cstheme="minorHAnsi"/>
          <w:sz w:val="24"/>
          <w:szCs w:val="24"/>
        </w:rPr>
        <w:t>uzasadniony we wniosku</w:t>
      </w:r>
      <w:r w:rsidR="00A63721">
        <w:rPr>
          <w:rFonts w:cstheme="minorHAnsi"/>
          <w:sz w:val="24"/>
          <w:szCs w:val="24"/>
        </w:rPr>
        <w:t>.</w:t>
      </w:r>
      <w:r w:rsidR="007974B7">
        <w:rPr>
          <w:rFonts w:cstheme="minorHAnsi"/>
          <w:sz w:val="24"/>
          <w:szCs w:val="24"/>
        </w:rPr>
        <w:t xml:space="preserve"> </w:t>
      </w:r>
      <w:r w:rsidR="004E38BA" w:rsidRPr="00600540">
        <w:rPr>
          <w:rFonts w:cstheme="minorHAnsi"/>
          <w:sz w:val="24"/>
          <w:szCs w:val="24"/>
        </w:rPr>
        <w:t>W celu</w:t>
      </w:r>
      <w:r w:rsidRPr="00600540">
        <w:rPr>
          <w:rFonts w:cstheme="minorHAnsi"/>
          <w:sz w:val="24"/>
          <w:szCs w:val="24"/>
        </w:rPr>
        <w:t xml:space="preserve"> wykazania zasadności </w:t>
      </w:r>
      <w:r w:rsidR="004E38BA" w:rsidRPr="00600540">
        <w:rPr>
          <w:rFonts w:cstheme="minorHAnsi"/>
          <w:sz w:val="24"/>
          <w:szCs w:val="24"/>
        </w:rPr>
        <w:t>zakupu sprzętu używanego</w:t>
      </w:r>
      <w:r w:rsidR="00D0386E" w:rsidRPr="00600540">
        <w:rPr>
          <w:rFonts w:cstheme="minorHAnsi"/>
          <w:sz w:val="24"/>
          <w:szCs w:val="24"/>
        </w:rPr>
        <w:t>,</w:t>
      </w:r>
      <w:r w:rsidR="004E38BA" w:rsidRPr="00600540">
        <w:rPr>
          <w:rFonts w:cstheme="minorHAnsi"/>
          <w:sz w:val="24"/>
          <w:szCs w:val="24"/>
        </w:rPr>
        <w:t xml:space="preserve"> Wnioskodawca zobowiązany jest</w:t>
      </w:r>
      <w:r w:rsidRPr="00600540">
        <w:rPr>
          <w:rFonts w:cstheme="minorHAnsi"/>
          <w:sz w:val="24"/>
          <w:szCs w:val="24"/>
        </w:rPr>
        <w:t xml:space="preserve"> do za</w:t>
      </w:r>
      <w:r w:rsidR="004E38BA" w:rsidRPr="00600540">
        <w:rPr>
          <w:rFonts w:cstheme="minorHAnsi"/>
          <w:sz w:val="24"/>
          <w:szCs w:val="24"/>
        </w:rPr>
        <w:t>łącz</w:t>
      </w:r>
      <w:r w:rsidRPr="00600540">
        <w:rPr>
          <w:rFonts w:cstheme="minorHAnsi"/>
          <w:sz w:val="24"/>
          <w:szCs w:val="24"/>
        </w:rPr>
        <w:t>enia oferty</w:t>
      </w:r>
      <w:r w:rsidR="004E38BA" w:rsidRPr="00600540">
        <w:rPr>
          <w:rFonts w:cstheme="minorHAnsi"/>
          <w:sz w:val="24"/>
          <w:szCs w:val="24"/>
        </w:rPr>
        <w:t xml:space="preserve"> cen</w:t>
      </w:r>
      <w:r w:rsidRPr="00600540">
        <w:rPr>
          <w:rFonts w:cstheme="minorHAnsi"/>
          <w:sz w:val="24"/>
          <w:szCs w:val="24"/>
        </w:rPr>
        <w:t>owej</w:t>
      </w:r>
      <w:r w:rsidR="004E38BA" w:rsidRPr="00600540">
        <w:rPr>
          <w:rFonts w:cstheme="minorHAnsi"/>
          <w:sz w:val="24"/>
          <w:szCs w:val="24"/>
        </w:rPr>
        <w:t xml:space="preserve"> sprzętu nowego oraz używanego</w:t>
      </w:r>
      <w:r w:rsidR="00D0386E" w:rsidRPr="00600540">
        <w:rPr>
          <w:rFonts w:cstheme="minorHAnsi"/>
          <w:sz w:val="24"/>
          <w:szCs w:val="24"/>
        </w:rPr>
        <w:t>,</w:t>
      </w:r>
      <w:r w:rsidR="004E38BA" w:rsidRPr="00600540">
        <w:rPr>
          <w:rFonts w:cstheme="minorHAnsi"/>
          <w:sz w:val="24"/>
          <w:szCs w:val="24"/>
        </w:rPr>
        <w:t xml:space="preserve"> zawierając</w:t>
      </w:r>
      <w:r w:rsidR="00F71AF2" w:rsidRPr="00600540">
        <w:rPr>
          <w:rFonts w:cstheme="minorHAnsi"/>
          <w:sz w:val="24"/>
          <w:szCs w:val="24"/>
        </w:rPr>
        <w:t>ej</w:t>
      </w:r>
      <w:r w:rsidR="004E38BA" w:rsidRPr="00600540">
        <w:rPr>
          <w:rFonts w:cstheme="minorHAnsi"/>
          <w:sz w:val="24"/>
          <w:szCs w:val="24"/>
        </w:rPr>
        <w:t xml:space="preserve"> informacj</w:t>
      </w:r>
      <w:r w:rsidR="00F71AF2" w:rsidRPr="00600540">
        <w:rPr>
          <w:rFonts w:cstheme="minorHAnsi"/>
          <w:sz w:val="24"/>
          <w:szCs w:val="24"/>
        </w:rPr>
        <w:t xml:space="preserve">e potwierdzające porównywalność </w:t>
      </w:r>
      <w:r w:rsidR="004E38BA" w:rsidRPr="00600540">
        <w:rPr>
          <w:rFonts w:cstheme="minorHAnsi"/>
          <w:sz w:val="24"/>
          <w:szCs w:val="24"/>
        </w:rPr>
        <w:t>parametrów technicznych</w:t>
      </w:r>
      <w:r w:rsidR="004E38BA" w:rsidRPr="00A63721">
        <w:rPr>
          <w:rFonts w:cstheme="minorHAnsi"/>
          <w:sz w:val="24"/>
          <w:szCs w:val="24"/>
        </w:rPr>
        <w:t xml:space="preserve">. </w:t>
      </w:r>
      <w:r w:rsidR="00A63721" w:rsidRPr="00A63721">
        <w:rPr>
          <w:rFonts w:cstheme="minorHAnsi"/>
          <w:sz w:val="24"/>
          <w:szCs w:val="24"/>
        </w:rPr>
        <w:t>Wartość zakupionego sprzętu/rzeczy używanych musi być niższa od wartości rynkowej, ale jednocześnie wartość zakupionych rzeczy/sprzętu musi przekraczać 1000 zł.</w:t>
      </w:r>
    </w:p>
    <w:p w14:paraId="60001C49" w14:textId="405C2654" w:rsidR="00223535" w:rsidRPr="006C7BED" w:rsidRDefault="00223535" w:rsidP="006C7BED">
      <w:pPr>
        <w:pStyle w:val="Akapitzlist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717"/>
        <w:jc w:val="both"/>
        <w:rPr>
          <w:rFonts w:cstheme="minorHAnsi"/>
          <w:sz w:val="24"/>
          <w:szCs w:val="24"/>
        </w:rPr>
      </w:pPr>
      <w:r w:rsidRPr="006C7BED">
        <w:rPr>
          <w:rFonts w:cstheme="minorHAnsi"/>
          <w:sz w:val="24"/>
          <w:szCs w:val="24"/>
        </w:rPr>
        <w:t xml:space="preserve">W uzasadnionych przypadkach Urząd może wymagać przedstawienia wyceny rzeczoznawcy majątkowego potwierdzającej wartość poniesionych </w:t>
      </w:r>
      <w:r w:rsidR="002E5D0A" w:rsidRPr="006C7BED">
        <w:rPr>
          <w:rFonts w:cstheme="minorHAnsi"/>
          <w:sz w:val="24"/>
          <w:szCs w:val="24"/>
        </w:rPr>
        <w:t xml:space="preserve">wydatków </w:t>
      </w:r>
      <w:r w:rsidR="002E5D0A" w:rsidRPr="006C7BED">
        <w:rPr>
          <w:rFonts w:cstheme="minorHAnsi"/>
          <w:sz w:val="24"/>
          <w:szCs w:val="24"/>
        </w:rPr>
        <w:br/>
        <w:t>w szczególności:</w:t>
      </w:r>
      <w:r w:rsidRPr="006C7BED">
        <w:rPr>
          <w:rFonts w:cstheme="minorHAnsi"/>
          <w:sz w:val="24"/>
          <w:szCs w:val="24"/>
        </w:rPr>
        <w:t xml:space="preserve"> </w:t>
      </w:r>
    </w:p>
    <w:p w14:paraId="7F4A178C" w14:textId="77777777" w:rsidR="00223535" w:rsidRPr="007974B7" w:rsidRDefault="00223535" w:rsidP="0022353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7974B7">
        <w:rPr>
          <w:rFonts w:cstheme="minorHAnsi"/>
          <w:sz w:val="24"/>
          <w:szCs w:val="24"/>
        </w:rPr>
        <w:t xml:space="preserve">1) zakupu majątku od likwidowanej firmy, </w:t>
      </w:r>
    </w:p>
    <w:p w14:paraId="58765FCD" w14:textId="77777777" w:rsidR="00223535" w:rsidRPr="007974B7" w:rsidRDefault="00223535" w:rsidP="0022353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7974B7">
        <w:rPr>
          <w:rFonts w:cstheme="minorHAnsi"/>
          <w:sz w:val="24"/>
          <w:szCs w:val="24"/>
        </w:rPr>
        <w:t xml:space="preserve">2) zakupu od podmiotu prowadzącego działalność gospodarczą, którego zakres działalności jest inny niż sprzedaż towaru lub świadczenie usługi ujętej w rozliczeniu dofinansowania, </w:t>
      </w:r>
    </w:p>
    <w:p w14:paraId="504624BF" w14:textId="77777777" w:rsidR="00223535" w:rsidRPr="007974B7" w:rsidRDefault="00223535" w:rsidP="0022353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7974B7">
        <w:rPr>
          <w:rFonts w:cstheme="minorHAnsi"/>
          <w:sz w:val="24"/>
          <w:szCs w:val="24"/>
        </w:rPr>
        <w:t xml:space="preserve">3) </w:t>
      </w:r>
      <w:proofErr w:type="spellStart"/>
      <w:r w:rsidRPr="007974B7">
        <w:rPr>
          <w:rFonts w:cstheme="minorHAnsi"/>
          <w:sz w:val="24"/>
          <w:szCs w:val="24"/>
        </w:rPr>
        <w:t>niezawarcia</w:t>
      </w:r>
      <w:proofErr w:type="spellEnd"/>
      <w:r w:rsidRPr="007974B7">
        <w:rPr>
          <w:rFonts w:cstheme="minorHAnsi"/>
          <w:sz w:val="24"/>
          <w:szCs w:val="24"/>
        </w:rPr>
        <w:t xml:space="preserve"> w dokumentach zakupowych nazwy towaru pozwalającej </w:t>
      </w:r>
      <w:r w:rsidRPr="007974B7">
        <w:rPr>
          <w:rFonts w:cstheme="minorHAnsi"/>
          <w:sz w:val="24"/>
          <w:szCs w:val="24"/>
        </w:rPr>
        <w:br/>
        <w:t xml:space="preserve">na jednoznaczną identyfikację wydatku, </w:t>
      </w:r>
    </w:p>
    <w:p w14:paraId="2DFC9518" w14:textId="1669D06D" w:rsidR="00223535" w:rsidRPr="007974B7" w:rsidRDefault="00223535" w:rsidP="0022353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7974B7">
        <w:rPr>
          <w:rFonts w:cstheme="minorHAnsi"/>
          <w:sz w:val="24"/>
          <w:szCs w:val="24"/>
        </w:rPr>
        <w:t xml:space="preserve">4) sytuacji, gdy wysokość wskazanych wydatków budzi wątpliwości co do wysokości </w:t>
      </w:r>
      <w:r w:rsidR="008959CB">
        <w:rPr>
          <w:rFonts w:cstheme="minorHAnsi"/>
          <w:sz w:val="24"/>
          <w:szCs w:val="24"/>
        </w:rPr>
        <w:br/>
      </w:r>
      <w:r w:rsidRPr="007974B7">
        <w:rPr>
          <w:rFonts w:cstheme="minorHAnsi"/>
          <w:sz w:val="24"/>
          <w:szCs w:val="24"/>
        </w:rPr>
        <w:t xml:space="preserve">w stosunku do cen rynkowych jak też co do zasady racjonalnego, oszczędnego </w:t>
      </w:r>
      <w:r w:rsidR="008959CB">
        <w:rPr>
          <w:rFonts w:cstheme="minorHAnsi"/>
          <w:sz w:val="24"/>
          <w:szCs w:val="24"/>
        </w:rPr>
        <w:br/>
      </w:r>
      <w:r w:rsidRPr="007974B7">
        <w:rPr>
          <w:rFonts w:cstheme="minorHAnsi"/>
          <w:sz w:val="24"/>
          <w:szCs w:val="24"/>
        </w:rPr>
        <w:t xml:space="preserve">i celowego gospodarowania środkami publicznymi zgodnie z ustawą o finansach publicznych, </w:t>
      </w:r>
    </w:p>
    <w:p w14:paraId="4DF08E2A" w14:textId="77777777" w:rsidR="00223535" w:rsidRPr="007974B7" w:rsidRDefault="00223535" w:rsidP="0022353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7974B7">
        <w:rPr>
          <w:rFonts w:cstheme="minorHAnsi"/>
          <w:sz w:val="24"/>
          <w:szCs w:val="24"/>
        </w:rPr>
        <w:t xml:space="preserve">5) zakupu rzeczy używanych. </w:t>
      </w:r>
    </w:p>
    <w:p w14:paraId="33FE3A91" w14:textId="7DAE7512" w:rsidR="00223535" w:rsidRPr="007974B7" w:rsidRDefault="00223535" w:rsidP="007974B7">
      <w:pPr>
        <w:pStyle w:val="Akapitzlist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974B7">
        <w:rPr>
          <w:rFonts w:cstheme="minorHAnsi"/>
          <w:sz w:val="24"/>
          <w:szCs w:val="24"/>
        </w:rPr>
        <w:t>Do rozliczenia może zostać zakwalifikowana wyłącznie kwota, która nie przekroczy wartości towaru wyceny.</w:t>
      </w:r>
    </w:p>
    <w:p w14:paraId="58372926" w14:textId="51C51678" w:rsidR="00223535" w:rsidRDefault="002E5D0A" w:rsidP="00555BCE">
      <w:pPr>
        <w:pStyle w:val="Akapitzlist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23535">
        <w:rPr>
          <w:rFonts w:cstheme="minorHAnsi"/>
          <w:sz w:val="24"/>
          <w:szCs w:val="24"/>
        </w:rPr>
        <w:t xml:space="preserve"> ramach otrzymanych środków</w:t>
      </w:r>
      <w:r>
        <w:rPr>
          <w:rFonts w:cstheme="minorHAnsi"/>
          <w:sz w:val="24"/>
          <w:szCs w:val="24"/>
        </w:rPr>
        <w:t xml:space="preserve"> nie dopuszcza się</w:t>
      </w:r>
      <w:r w:rsidR="00223535">
        <w:rPr>
          <w:rFonts w:cstheme="minorHAnsi"/>
          <w:sz w:val="24"/>
          <w:szCs w:val="24"/>
        </w:rPr>
        <w:t>, samowolnej zmiany rodzajowej zakupów i dokonywani</w:t>
      </w:r>
      <w:r>
        <w:rPr>
          <w:rFonts w:cstheme="minorHAnsi"/>
          <w:sz w:val="24"/>
          <w:szCs w:val="24"/>
        </w:rPr>
        <w:t>a</w:t>
      </w:r>
      <w:r w:rsidR="00223535">
        <w:rPr>
          <w:rFonts w:cstheme="minorHAnsi"/>
          <w:sz w:val="24"/>
          <w:szCs w:val="24"/>
        </w:rPr>
        <w:t xml:space="preserve"> zakupów rzeczy oraz usług, które nie zostały zapisane </w:t>
      </w:r>
      <w:r w:rsidR="00223535">
        <w:rPr>
          <w:rFonts w:cstheme="minorHAnsi"/>
          <w:sz w:val="24"/>
          <w:szCs w:val="24"/>
        </w:rPr>
        <w:br/>
        <w:t xml:space="preserve">w umowie. </w:t>
      </w:r>
    </w:p>
    <w:p w14:paraId="7CF6F7C3" w14:textId="06DB9DA6" w:rsidR="006C7BED" w:rsidRPr="00DD6062" w:rsidRDefault="006C7BED" w:rsidP="00555BCE">
      <w:pPr>
        <w:pStyle w:val="Akapitzlist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DD6062">
        <w:rPr>
          <w:rFonts w:cstheme="minorHAnsi"/>
          <w:sz w:val="24"/>
          <w:szCs w:val="24"/>
        </w:rPr>
        <w:t>W razie stwierdzenia braków we wniosku o dofinansowanie lub błędów rachunkowych oraz innych oczywistych omyłek Starosta wzywa Wnioskodawcę do uzupełnienia lub poprawienia wniosku w wyznaczonym terminie, nie krótszym niż 7 dni, pod rygorem pozostawienia wniosku bez rozpatrzenia.</w:t>
      </w:r>
    </w:p>
    <w:p w14:paraId="13D355E3" w14:textId="20B74673" w:rsidR="00E247ED" w:rsidRPr="00600540" w:rsidRDefault="000505DE" w:rsidP="000505D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ind w:left="71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O </w:t>
      </w:r>
      <w:r w:rsidR="00EA32E0" w:rsidRPr="00600540">
        <w:rPr>
          <w:rFonts w:cstheme="minorHAnsi"/>
          <w:sz w:val="24"/>
          <w:szCs w:val="24"/>
        </w:rPr>
        <w:t xml:space="preserve">uwzględnieniu lub odmowie uwzględnienia wniosku o dofinansowanie na podjęcie </w:t>
      </w:r>
    </w:p>
    <w:p w14:paraId="2D92980B" w14:textId="746D9D0B" w:rsidR="008C1641" w:rsidRPr="00600540" w:rsidRDefault="000505DE" w:rsidP="00ED2C25">
      <w:pPr>
        <w:pStyle w:val="Akapitzlist"/>
        <w:autoSpaceDE w:val="0"/>
        <w:autoSpaceDN w:val="0"/>
        <w:adjustRightInd w:val="0"/>
        <w:spacing w:after="240" w:line="240" w:lineRule="auto"/>
        <w:ind w:left="357" w:firstLine="9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     </w:t>
      </w:r>
      <w:r w:rsidR="00EA32E0" w:rsidRPr="00600540">
        <w:rPr>
          <w:rFonts w:cstheme="minorHAnsi"/>
          <w:sz w:val="24"/>
          <w:szCs w:val="24"/>
        </w:rPr>
        <w:t xml:space="preserve">działalności gospodarczej Starosta powiadamia </w:t>
      </w:r>
      <w:r w:rsidR="008C1641" w:rsidRPr="00600540">
        <w:rPr>
          <w:rFonts w:cstheme="minorHAnsi"/>
          <w:sz w:val="24"/>
          <w:szCs w:val="24"/>
        </w:rPr>
        <w:t xml:space="preserve">Wnioskodawcę w formie pisemnej, </w:t>
      </w:r>
      <w:r w:rsidR="008C1641" w:rsidRPr="00600540">
        <w:rPr>
          <w:rFonts w:cstheme="minorHAnsi"/>
          <w:sz w:val="24"/>
          <w:szCs w:val="24"/>
        </w:rPr>
        <w:br/>
        <w:t xml:space="preserve">      </w:t>
      </w:r>
      <w:r w:rsidR="00EA32E0" w:rsidRPr="00600540">
        <w:rPr>
          <w:rFonts w:cstheme="minorHAnsi"/>
          <w:sz w:val="24"/>
          <w:szCs w:val="24"/>
        </w:rPr>
        <w:t>w terminie 30 dni od dnia złożenia kompletnego wniosku i innych</w:t>
      </w:r>
      <w:r w:rsidR="00ED2C25" w:rsidRPr="00600540">
        <w:rPr>
          <w:rFonts w:cstheme="minorHAnsi"/>
          <w:sz w:val="24"/>
          <w:szCs w:val="24"/>
        </w:rPr>
        <w:t xml:space="preserve"> niezbędnych</w:t>
      </w:r>
      <w:r w:rsidRPr="00600540">
        <w:rPr>
          <w:rFonts w:cstheme="minorHAnsi"/>
          <w:sz w:val="24"/>
          <w:szCs w:val="24"/>
        </w:rPr>
        <w:t xml:space="preserve"> </w:t>
      </w:r>
      <w:r w:rsidR="00EA32E0" w:rsidRPr="00600540">
        <w:rPr>
          <w:rFonts w:cstheme="minorHAnsi"/>
          <w:sz w:val="24"/>
          <w:szCs w:val="24"/>
        </w:rPr>
        <w:t>do jego</w:t>
      </w:r>
    </w:p>
    <w:p w14:paraId="7E5A9868" w14:textId="4025431C" w:rsidR="00EA32E0" w:rsidRPr="002E5D0A" w:rsidRDefault="00EA32E0" w:rsidP="002E5D0A">
      <w:pPr>
        <w:pStyle w:val="Akapitzlist"/>
        <w:autoSpaceDE w:val="0"/>
        <w:autoSpaceDN w:val="0"/>
        <w:adjustRightInd w:val="0"/>
        <w:spacing w:after="240" w:line="240" w:lineRule="auto"/>
        <w:ind w:left="709" w:hanging="343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 </w:t>
      </w:r>
      <w:r w:rsidR="00ED2C25" w:rsidRPr="00600540">
        <w:rPr>
          <w:rFonts w:cstheme="minorHAnsi"/>
          <w:sz w:val="24"/>
          <w:szCs w:val="24"/>
        </w:rPr>
        <w:t xml:space="preserve">     </w:t>
      </w:r>
      <w:r w:rsidRPr="00600540">
        <w:rPr>
          <w:rFonts w:cstheme="minorHAnsi"/>
          <w:sz w:val="24"/>
          <w:szCs w:val="24"/>
        </w:rPr>
        <w:t xml:space="preserve">rozpatrzenia. </w:t>
      </w:r>
      <w:r w:rsidRPr="002E5D0A">
        <w:rPr>
          <w:rFonts w:cstheme="minorHAnsi"/>
          <w:sz w:val="24"/>
          <w:szCs w:val="24"/>
        </w:rPr>
        <w:t xml:space="preserve">W przypadku nieuwzględnienia wniosku Starosta podaje przyczynę odmowy. </w:t>
      </w:r>
    </w:p>
    <w:p w14:paraId="7495BDF2" w14:textId="78F2D454" w:rsidR="00EA32E0" w:rsidRPr="00600540" w:rsidRDefault="00EA32E0" w:rsidP="000505D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ind w:left="71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lastRenderedPageBreak/>
        <w:t>W przypadku odmowy uwzględnienia wniosku o dofinansowanie</w:t>
      </w:r>
      <w:r w:rsidR="003824A2">
        <w:rPr>
          <w:rFonts w:cstheme="minorHAnsi"/>
          <w:sz w:val="24"/>
          <w:szCs w:val="24"/>
        </w:rPr>
        <w:t xml:space="preserve"> wnioskodawcy</w:t>
      </w:r>
      <w:r w:rsidRPr="00600540">
        <w:rPr>
          <w:rFonts w:cstheme="minorHAnsi"/>
          <w:sz w:val="24"/>
          <w:szCs w:val="24"/>
        </w:rPr>
        <w:t xml:space="preserve"> </w:t>
      </w:r>
      <w:r w:rsidR="003824A2">
        <w:rPr>
          <w:rFonts w:cstheme="minorHAnsi"/>
          <w:sz w:val="24"/>
          <w:szCs w:val="24"/>
        </w:rPr>
        <w:br/>
      </w:r>
      <w:r w:rsidRPr="00600540">
        <w:rPr>
          <w:rFonts w:cstheme="minorHAnsi"/>
          <w:sz w:val="24"/>
          <w:szCs w:val="24"/>
        </w:rPr>
        <w:t xml:space="preserve">nie przysługuje odwołanie, gdyż odpowiedź nie stanowi decyzji administracyjnej </w:t>
      </w:r>
      <w:r w:rsidR="003824A2">
        <w:rPr>
          <w:rFonts w:cstheme="minorHAnsi"/>
          <w:sz w:val="24"/>
          <w:szCs w:val="24"/>
        </w:rPr>
        <w:br/>
      </w:r>
      <w:r w:rsidRPr="00600540">
        <w:rPr>
          <w:rFonts w:cstheme="minorHAnsi"/>
          <w:sz w:val="24"/>
          <w:szCs w:val="24"/>
        </w:rPr>
        <w:t>w rozumieniu przepisów kodeksu postępowania administracyjnego.</w:t>
      </w:r>
    </w:p>
    <w:p w14:paraId="64B0AF13" w14:textId="15F9D354" w:rsidR="00E247ED" w:rsidRPr="002E5D0A" w:rsidRDefault="00D8205B" w:rsidP="007D635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ind w:left="717"/>
        <w:jc w:val="both"/>
        <w:rPr>
          <w:rFonts w:eastAsia="Calibri" w:cstheme="minorHAnsi"/>
          <w:sz w:val="24"/>
          <w:szCs w:val="24"/>
        </w:rPr>
      </w:pPr>
      <w:r w:rsidRPr="00600540">
        <w:rPr>
          <w:rFonts w:cstheme="minorHAnsi"/>
          <w:bCs/>
          <w:sz w:val="24"/>
          <w:szCs w:val="24"/>
        </w:rPr>
        <w:t>Złożenie</w:t>
      </w:r>
      <w:r w:rsidR="00EA32E0" w:rsidRPr="00600540">
        <w:rPr>
          <w:rFonts w:cstheme="minorHAnsi"/>
          <w:bCs/>
          <w:sz w:val="24"/>
          <w:szCs w:val="24"/>
        </w:rPr>
        <w:t xml:space="preserve"> wniosku nie gwarantuje przyznania ś</w:t>
      </w:r>
      <w:r w:rsidR="001261B2" w:rsidRPr="00600540">
        <w:rPr>
          <w:rFonts w:cstheme="minorHAnsi"/>
          <w:bCs/>
          <w:sz w:val="24"/>
          <w:szCs w:val="24"/>
        </w:rPr>
        <w:t>rodków</w:t>
      </w:r>
      <w:r w:rsidRPr="00600540">
        <w:rPr>
          <w:rFonts w:cstheme="minorHAnsi"/>
          <w:bCs/>
          <w:sz w:val="24"/>
          <w:szCs w:val="24"/>
        </w:rPr>
        <w:t xml:space="preserve"> </w:t>
      </w:r>
      <w:r w:rsidR="002E5D0A">
        <w:rPr>
          <w:rFonts w:cstheme="minorHAnsi"/>
          <w:bCs/>
          <w:sz w:val="24"/>
          <w:szCs w:val="24"/>
        </w:rPr>
        <w:t>jak również</w:t>
      </w:r>
      <w:r w:rsidRPr="00600540">
        <w:rPr>
          <w:rFonts w:cstheme="minorHAnsi"/>
          <w:bCs/>
          <w:sz w:val="24"/>
          <w:szCs w:val="24"/>
        </w:rPr>
        <w:t xml:space="preserve"> nie zwalnia Wnioskodawcy z konieczności utrzymywania kontaktów z PUP.</w:t>
      </w:r>
    </w:p>
    <w:p w14:paraId="69395FE4" w14:textId="77777777" w:rsidR="00EA32E0" w:rsidRPr="005C23B5" w:rsidRDefault="00EA32E0" w:rsidP="002E5D0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ind w:left="717"/>
        <w:jc w:val="both"/>
        <w:rPr>
          <w:rFonts w:eastAsia="Calibri" w:cstheme="minorHAnsi"/>
          <w:sz w:val="24"/>
          <w:szCs w:val="24"/>
        </w:rPr>
      </w:pPr>
      <w:r w:rsidRPr="002E5D0A">
        <w:rPr>
          <w:rFonts w:cstheme="minorHAnsi"/>
          <w:b/>
          <w:sz w:val="24"/>
          <w:szCs w:val="24"/>
        </w:rPr>
        <w:t>Zarejestrowanie działalności gospodarczej przed podpisaniem umowy z Urzędem powoduje utratę możliwości otrzymania wnioskowanych środków.</w:t>
      </w:r>
    </w:p>
    <w:p w14:paraId="68AB9F1E" w14:textId="7F842685" w:rsidR="005C23B5" w:rsidRPr="005C23B5" w:rsidRDefault="005C23B5" w:rsidP="002E5D0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ind w:left="717"/>
        <w:jc w:val="both"/>
        <w:rPr>
          <w:rFonts w:eastAsia="Calibri" w:cstheme="minorHAnsi"/>
          <w:bCs/>
          <w:sz w:val="24"/>
          <w:szCs w:val="24"/>
        </w:rPr>
      </w:pPr>
      <w:r w:rsidRPr="005C23B5">
        <w:rPr>
          <w:rFonts w:cstheme="minorHAnsi"/>
          <w:bCs/>
          <w:sz w:val="24"/>
          <w:szCs w:val="24"/>
        </w:rPr>
        <w:t>Bezrobotny, absolwent CIS, absolwent KIS lub opiekun rozpoczyna działalność gospodarczą w terminie 30 dni od dnia otrzymania środków.</w:t>
      </w:r>
    </w:p>
    <w:p w14:paraId="59208E8F" w14:textId="51557E9A" w:rsidR="00EA32E0" w:rsidRPr="002E5D0A" w:rsidRDefault="002E5D0A" w:rsidP="002E5D0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ind w:left="71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Procedura rozpatrywania wniosków przebiega w trzech etapach:</w:t>
      </w:r>
    </w:p>
    <w:p w14:paraId="5109F0E5" w14:textId="2C2E98B9" w:rsidR="00EA32E0" w:rsidRPr="00600540" w:rsidRDefault="00EA32E0" w:rsidP="00142BC7">
      <w:pPr>
        <w:spacing w:after="0" w:line="240" w:lineRule="auto"/>
        <w:ind w:left="1134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600540">
        <w:rPr>
          <w:rFonts w:eastAsia="Times New Roman" w:cstheme="minorHAnsi"/>
          <w:b/>
          <w:bCs/>
          <w:sz w:val="24"/>
          <w:szCs w:val="24"/>
          <w:lang w:eastAsia="pl-PL"/>
        </w:rPr>
        <w:t>I</w:t>
      </w:r>
      <w:r w:rsidRPr="00600540">
        <w:rPr>
          <w:rFonts w:eastAsia="Times New Roman" w:cstheme="minorHAnsi"/>
          <w:b/>
          <w:bCs/>
          <w:sz w:val="24"/>
          <w:szCs w:val="24"/>
          <w:lang w:eastAsia="pl-PL"/>
        </w:rPr>
        <w:tab/>
        <w:t>etap</w:t>
      </w:r>
      <w:r w:rsidRPr="00600540">
        <w:rPr>
          <w:rFonts w:eastAsia="Times New Roman" w:cstheme="minorHAnsi"/>
          <w:sz w:val="24"/>
          <w:szCs w:val="24"/>
          <w:lang w:eastAsia="pl-PL"/>
        </w:rPr>
        <w:t xml:space="preserve"> postępowania obejmuje ocenę wniosku pod względem formalnym</w:t>
      </w:r>
      <w:r w:rsidR="007A10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959CB">
        <w:rPr>
          <w:rFonts w:eastAsia="Times New Roman" w:cstheme="minorHAnsi"/>
          <w:sz w:val="24"/>
          <w:szCs w:val="24"/>
          <w:lang w:eastAsia="pl-PL"/>
        </w:rPr>
        <w:br/>
      </w:r>
      <w:r w:rsidR="007A1000">
        <w:rPr>
          <w:rFonts w:eastAsia="Times New Roman" w:cstheme="minorHAnsi"/>
          <w:sz w:val="24"/>
          <w:szCs w:val="24"/>
          <w:lang w:eastAsia="pl-PL"/>
        </w:rPr>
        <w:t>i dokonywana jest przez członków Komisji ds. rozpatrywania wniosków;</w:t>
      </w:r>
    </w:p>
    <w:p w14:paraId="056B5F15" w14:textId="563111AA" w:rsidR="00EA32E0" w:rsidRPr="00600540" w:rsidRDefault="00EA32E0" w:rsidP="00142BC7">
      <w:pPr>
        <w:spacing w:after="0" w:line="240" w:lineRule="auto"/>
        <w:ind w:left="1134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600540">
        <w:rPr>
          <w:rFonts w:eastAsia="Times New Roman" w:cstheme="minorHAnsi"/>
          <w:b/>
          <w:bCs/>
          <w:sz w:val="24"/>
          <w:szCs w:val="24"/>
          <w:lang w:eastAsia="pl-PL"/>
        </w:rPr>
        <w:t>II</w:t>
      </w:r>
      <w:r w:rsidRPr="00600540">
        <w:rPr>
          <w:rFonts w:eastAsia="Times New Roman" w:cstheme="minorHAnsi"/>
          <w:b/>
          <w:bCs/>
          <w:sz w:val="24"/>
          <w:szCs w:val="24"/>
          <w:lang w:eastAsia="pl-PL"/>
        </w:rPr>
        <w:tab/>
        <w:t>etap</w:t>
      </w:r>
      <w:r w:rsidRPr="00600540">
        <w:rPr>
          <w:rFonts w:eastAsia="Times New Roman" w:cstheme="minorHAnsi"/>
          <w:sz w:val="24"/>
          <w:szCs w:val="24"/>
          <w:lang w:eastAsia="pl-PL"/>
        </w:rPr>
        <w:t xml:space="preserve"> postępowania obejmuje</w:t>
      </w:r>
      <w:r w:rsidR="002E5D0A">
        <w:rPr>
          <w:rFonts w:eastAsia="Times New Roman" w:cstheme="minorHAnsi"/>
          <w:sz w:val="24"/>
          <w:szCs w:val="24"/>
          <w:lang w:eastAsia="pl-PL"/>
        </w:rPr>
        <w:t xml:space="preserve"> ocenę merytoryczną i dokonywana jest przez</w:t>
      </w:r>
      <w:r w:rsidRPr="00600540">
        <w:rPr>
          <w:rFonts w:eastAsia="Times New Roman" w:cstheme="minorHAnsi"/>
          <w:sz w:val="24"/>
          <w:szCs w:val="24"/>
          <w:lang w:eastAsia="pl-PL"/>
        </w:rPr>
        <w:t xml:space="preserve"> Komisję </w:t>
      </w:r>
      <w:r w:rsidR="00895313">
        <w:rPr>
          <w:rFonts w:eastAsia="Times New Roman" w:cstheme="minorHAnsi"/>
          <w:sz w:val="24"/>
          <w:szCs w:val="24"/>
          <w:lang w:eastAsia="pl-PL"/>
        </w:rPr>
        <w:t>ds. rozpatrywania</w:t>
      </w:r>
      <w:r w:rsidRPr="0089531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00540">
        <w:rPr>
          <w:rFonts w:eastAsia="Times New Roman" w:cstheme="minorHAnsi"/>
          <w:sz w:val="24"/>
          <w:szCs w:val="24"/>
          <w:lang w:eastAsia="pl-PL"/>
        </w:rPr>
        <w:t xml:space="preserve">wniosków; </w:t>
      </w:r>
    </w:p>
    <w:p w14:paraId="032B4C99" w14:textId="507F6C22" w:rsidR="00EA32E0" w:rsidRPr="00600540" w:rsidRDefault="00EA32E0" w:rsidP="00142BC7">
      <w:pPr>
        <w:tabs>
          <w:tab w:val="left" w:pos="709"/>
        </w:tabs>
        <w:spacing w:after="0" w:line="240" w:lineRule="auto"/>
        <w:ind w:left="1134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600540">
        <w:rPr>
          <w:rFonts w:eastAsia="Times New Roman" w:cstheme="minorHAnsi"/>
          <w:b/>
          <w:bCs/>
          <w:sz w:val="24"/>
          <w:szCs w:val="24"/>
          <w:lang w:eastAsia="pl-PL"/>
        </w:rPr>
        <w:t>III</w:t>
      </w:r>
      <w:r w:rsidRPr="00600540">
        <w:rPr>
          <w:rFonts w:eastAsia="Times New Roman" w:cstheme="minorHAnsi"/>
          <w:b/>
          <w:bCs/>
          <w:sz w:val="24"/>
          <w:szCs w:val="24"/>
          <w:lang w:eastAsia="pl-PL"/>
        </w:rPr>
        <w:tab/>
        <w:t>etap</w:t>
      </w:r>
      <w:r w:rsidRPr="00600540">
        <w:rPr>
          <w:rFonts w:eastAsia="Times New Roman" w:cstheme="minorHAnsi"/>
          <w:sz w:val="24"/>
          <w:szCs w:val="24"/>
          <w:lang w:eastAsia="pl-PL"/>
        </w:rPr>
        <w:t xml:space="preserve"> postępowania obejmuje </w:t>
      </w:r>
      <w:r w:rsidR="002E5D0A">
        <w:rPr>
          <w:rFonts w:eastAsia="Times New Roman" w:cstheme="minorHAnsi"/>
          <w:sz w:val="24"/>
          <w:szCs w:val="24"/>
          <w:lang w:eastAsia="pl-PL"/>
        </w:rPr>
        <w:t>podjęcie decyzji końcowej</w:t>
      </w:r>
      <w:r w:rsidR="0086112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61125" w:rsidRPr="00600540">
        <w:rPr>
          <w:rFonts w:eastAsia="Times New Roman" w:cstheme="minorHAnsi"/>
          <w:sz w:val="24"/>
          <w:szCs w:val="24"/>
          <w:lang w:eastAsia="pl-PL"/>
        </w:rPr>
        <w:t>przez Dyrektora PUP.</w:t>
      </w:r>
      <w:r w:rsidR="002E5D0A">
        <w:rPr>
          <w:rFonts w:eastAsia="Times New Roman" w:cstheme="minorHAnsi"/>
          <w:sz w:val="24"/>
          <w:szCs w:val="24"/>
          <w:lang w:eastAsia="pl-PL"/>
        </w:rPr>
        <w:t xml:space="preserve"> tj.</w:t>
      </w:r>
      <w:r w:rsidR="0086112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00540">
        <w:rPr>
          <w:rFonts w:eastAsia="Times New Roman" w:cstheme="minorHAnsi"/>
          <w:sz w:val="24"/>
          <w:szCs w:val="24"/>
          <w:lang w:eastAsia="pl-PL"/>
        </w:rPr>
        <w:t>uwzględnienie lub nieuwzględnienie wniosku</w:t>
      </w:r>
      <w:r w:rsidR="00071AB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00540">
        <w:rPr>
          <w:rFonts w:eastAsia="Times New Roman" w:cstheme="minorHAnsi"/>
          <w:sz w:val="24"/>
          <w:szCs w:val="24"/>
          <w:lang w:eastAsia="pl-PL"/>
        </w:rPr>
        <w:t>o przyznanie jednorazowych środków na podjęcie działalności gospodarczej</w:t>
      </w:r>
      <w:r w:rsidR="00861125">
        <w:rPr>
          <w:rFonts w:eastAsia="Times New Roman" w:cstheme="minorHAnsi"/>
          <w:sz w:val="24"/>
          <w:szCs w:val="24"/>
          <w:lang w:eastAsia="pl-PL"/>
        </w:rPr>
        <w:t>.</w:t>
      </w:r>
    </w:p>
    <w:p w14:paraId="2F264441" w14:textId="227196E9" w:rsidR="00EA32E0" w:rsidRPr="00600540" w:rsidRDefault="00142BC7" w:rsidP="00555BCE">
      <w:pPr>
        <w:tabs>
          <w:tab w:val="left" w:pos="851"/>
        </w:tabs>
        <w:spacing w:after="0" w:line="240" w:lineRule="auto"/>
        <w:ind w:left="35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1</w:t>
      </w:r>
      <w:r w:rsidR="00555BCE">
        <w:rPr>
          <w:rFonts w:cstheme="minorHAnsi"/>
          <w:sz w:val="24"/>
          <w:szCs w:val="24"/>
        </w:rPr>
        <w:t>6</w:t>
      </w:r>
      <w:r w:rsidRPr="00600540">
        <w:rPr>
          <w:rFonts w:cstheme="minorHAnsi"/>
          <w:sz w:val="24"/>
          <w:szCs w:val="24"/>
        </w:rPr>
        <w:t xml:space="preserve">. </w:t>
      </w:r>
      <w:r w:rsidR="008C1641" w:rsidRPr="00600540">
        <w:rPr>
          <w:rFonts w:cstheme="minorHAnsi"/>
          <w:sz w:val="24"/>
          <w:szCs w:val="24"/>
        </w:rPr>
        <w:t>O</w:t>
      </w:r>
      <w:r w:rsidR="00EA32E0" w:rsidRPr="00600540">
        <w:rPr>
          <w:rFonts w:cstheme="minorHAnsi"/>
          <w:sz w:val="24"/>
          <w:szCs w:val="24"/>
        </w:rPr>
        <w:t>cen</w:t>
      </w:r>
      <w:r w:rsidR="008C1641" w:rsidRPr="00600540">
        <w:rPr>
          <w:rFonts w:cstheme="minorHAnsi"/>
          <w:sz w:val="24"/>
          <w:szCs w:val="24"/>
        </w:rPr>
        <w:t>a</w:t>
      </w:r>
      <w:r w:rsidR="00EA32E0" w:rsidRPr="00600540">
        <w:rPr>
          <w:rFonts w:cstheme="minorHAnsi"/>
          <w:sz w:val="24"/>
          <w:szCs w:val="24"/>
        </w:rPr>
        <w:t xml:space="preserve"> formaln</w:t>
      </w:r>
      <w:r w:rsidR="008C1641" w:rsidRPr="00600540">
        <w:rPr>
          <w:rFonts w:cstheme="minorHAnsi"/>
          <w:sz w:val="24"/>
          <w:szCs w:val="24"/>
        </w:rPr>
        <w:t xml:space="preserve">a wniosku </w:t>
      </w:r>
      <w:r w:rsidR="00071ABC">
        <w:rPr>
          <w:rFonts w:cstheme="minorHAnsi"/>
          <w:sz w:val="24"/>
          <w:szCs w:val="24"/>
        </w:rPr>
        <w:t xml:space="preserve">polega na sprawdzeniu kompletności wniosku oraz zgodności </w:t>
      </w:r>
      <w:r w:rsidR="002D1D8C">
        <w:rPr>
          <w:rFonts w:cstheme="minorHAnsi"/>
          <w:sz w:val="24"/>
          <w:szCs w:val="24"/>
        </w:rPr>
        <w:t>z kryteriami określonymi w regulaminie. Na tym etapie weryfikowana jest m.in. prawidłowość złożonych dokumentów.</w:t>
      </w:r>
    </w:p>
    <w:p w14:paraId="02A8C52A" w14:textId="6A21B562" w:rsidR="00EA32E0" w:rsidRPr="00600540" w:rsidRDefault="00EA32E0" w:rsidP="00220D08">
      <w:pPr>
        <w:spacing w:after="120" w:line="240" w:lineRule="auto"/>
        <w:ind w:left="35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1</w:t>
      </w:r>
      <w:r w:rsidR="00555BCE">
        <w:rPr>
          <w:rFonts w:cstheme="minorHAnsi"/>
          <w:sz w:val="24"/>
          <w:szCs w:val="24"/>
        </w:rPr>
        <w:t>7</w:t>
      </w:r>
      <w:r w:rsidRPr="00600540">
        <w:rPr>
          <w:rFonts w:cstheme="minorHAnsi"/>
          <w:sz w:val="24"/>
          <w:szCs w:val="24"/>
        </w:rPr>
        <w:t>. Ocena merytoryczna dokonywana jest po</w:t>
      </w:r>
      <w:r w:rsidR="00220D08" w:rsidRPr="00600540">
        <w:rPr>
          <w:rFonts w:cstheme="minorHAnsi"/>
          <w:sz w:val="24"/>
          <w:szCs w:val="24"/>
        </w:rPr>
        <w:t xml:space="preserve"> uzyskaniu </w:t>
      </w:r>
      <w:r w:rsidRPr="00600540">
        <w:rPr>
          <w:rFonts w:cstheme="minorHAnsi"/>
          <w:sz w:val="24"/>
          <w:szCs w:val="24"/>
        </w:rPr>
        <w:t>pozytywnej ocen</w:t>
      </w:r>
      <w:r w:rsidR="00220D08" w:rsidRPr="00600540">
        <w:rPr>
          <w:rFonts w:cstheme="minorHAnsi"/>
          <w:sz w:val="24"/>
          <w:szCs w:val="24"/>
        </w:rPr>
        <w:t>y</w:t>
      </w:r>
      <w:r w:rsidRPr="00600540">
        <w:rPr>
          <w:rFonts w:cstheme="minorHAnsi"/>
          <w:sz w:val="24"/>
          <w:szCs w:val="24"/>
        </w:rPr>
        <w:t xml:space="preserve"> formalnej</w:t>
      </w:r>
      <w:r w:rsidR="00220D08" w:rsidRPr="00600540">
        <w:rPr>
          <w:rFonts w:cstheme="minorHAnsi"/>
          <w:sz w:val="24"/>
          <w:szCs w:val="24"/>
        </w:rPr>
        <w:br/>
        <w:t xml:space="preserve">       </w:t>
      </w:r>
      <w:r w:rsidRPr="00600540">
        <w:rPr>
          <w:rFonts w:cstheme="minorHAnsi"/>
          <w:sz w:val="24"/>
          <w:szCs w:val="24"/>
        </w:rPr>
        <w:t xml:space="preserve">i </w:t>
      </w:r>
      <w:r w:rsidR="002D1D8C">
        <w:rPr>
          <w:rFonts w:cstheme="minorHAnsi"/>
          <w:sz w:val="24"/>
          <w:szCs w:val="24"/>
        </w:rPr>
        <w:t>polega na</w:t>
      </w:r>
      <w:r w:rsidR="00220D08" w:rsidRPr="00600540">
        <w:rPr>
          <w:rFonts w:cstheme="minorHAnsi"/>
          <w:sz w:val="24"/>
          <w:szCs w:val="24"/>
        </w:rPr>
        <w:t xml:space="preserve"> analiz</w:t>
      </w:r>
      <w:r w:rsidR="002D1D8C">
        <w:rPr>
          <w:rFonts w:cstheme="minorHAnsi"/>
          <w:sz w:val="24"/>
          <w:szCs w:val="24"/>
        </w:rPr>
        <w:t>ie zasadności, racjonalności oraz wykonalności przedstawionego przedsięwzięcia, w tym w szczególności</w:t>
      </w:r>
      <w:r w:rsidR="006E5B71">
        <w:rPr>
          <w:rFonts w:cstheme="minorHAnsi"/>
          <w:sz w:val="24"/>
          <w:szCs w:val="24"/>
        </w:rPr>
        <w:t xml:space="preserve"> ocenie podlega</w:t>
      </w:r>
      <w:r w:rsidR="002D1D8C">
        <w:rPr>
          <w:rFonts w:cstheme="minorHAnsi"/>
          <w:sz w:val="24"/>
          <w:szCs w:val="24"/>
        </w:rPr>
        <w:t>:</w:t>
      </w:r>
    </w:p>
    <w:p w14:paraId="4D0B1D08" w14:textId="7F56F124" w:rsidR="006E5B71" w:rsidRDefault="007A1000" w:rsidP="002E7D39">
      <w:pPr>
        <w:pStyle w:val="Akapitzlist"/>
        <w:numPr>
          <w:ilvl w:val="1"/>
          <w:numId w:val="6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potencjał, kwalifikacje i doświadczenie zawodowe związane z zamierzona działalnością gospodarczą</w:t>
      </w:r>
      <w:r w:rsidR="006E5B71" w:rsidRPr="002E7D39">
        <w:rPr>
          <w:rFonts w:eastAsia="Times New Roman" w:cstheme="minorHAnsi"/>
          <w:sz w:val="24"/>
          <w:szCs w:val="24"/>
          <w:lang w:eastAsia="pl-PL"/>
        </w:rPr>
        <w:t>;</w:t>
      </w:r>
    </w:p>
    <w:p w14:paraId="381BEB24" w14:textId="38A29366" w:rsidR="006E5B71" w:rsidRDefault="007A1000" w:rsidP="002E7D39">
      <w:pPr>
        <w:pStyle w:val="Akapitzlist"/>
        <w:numPr>
          <w:ilvl w:val="1"/>
          <w:numId w:val="6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opis planowanej działalności gospodarczej, analiza rynku</w:t>
      </w:r>
      <w:r w:rsidR="002E7D39">
        <w:rPr>
          <w:rFonts w:eastAsia="Times New Roman" w:cstheme="minorHAnsi"/>
          <w:sz w:val="24"/>
          <w:szCs w:val="24"/>
          <w:lang w:eastAsia="pl-PL"/>
        </w:rPr>
        <w:t>;</w:t>
      </w:r>
    </w:p>
    <w:p w14:paraId="68B278F9" w14:textId="5EAAEBB7" w:rsidR="002E7D39" w:rsidRDefault="007A1000" w:rsidP="002E7D39">
      <w:pPr>
        <w:pStyle w:val="Akapitzlist"/>
        <w:numPr>
          <w:ilvl w:val="1"/>
          <w:numId w:val="6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analiza finansowa przedsięwzięcia (ocena realności prognozowanych przychodów </w:t>
      </w:r>
      <w:r>
        <w:rPr>
          <w:rFonts w:eastAsia="Times New Roman" w:cstheme="minorHAnsi"/>
          <w:sz w:val="24"/>
          <w:szCs w:val="24"/>
          <w:lang w:eastAsia="pl-PL"/>
        </w:rPr>
        <w:br/>
        <w:t>i kosztów)</w:t>
      </w:r>
      <w:r w:rsidR="00204338">
        <w:rPr>
          <w:rFonts w:eastAsia="Times New Roman" w:cstheme="minorHAnsi"/>
          <w:sz w:val="24"/>
          <w:szCs w:val="24"/>
          <w:lang w:eastAsia="pl-PL"/>
        </w:rPr>
        <w:t>;</w:t>
      </w:r>
      <w:r w:rsidR="002E7D39" w:rsidRPr="002E7D3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1A31366" w14:textId="4CBBC1DB" w:rsidR="002E7D39" w:rsidRPr="00204338" w:rsidRDefault="007A1000" w:rsidP="00204338">
      <w:pPr>
        <w:pStyle w:val="Akapitzlist"/>
        <w:numPr>
          <w:ilvl w:val="1"/>
          <w:numId w:val="6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specyfikacja wydatków planowanej działalności (ocena racjonalności wydatków, nakładów niezbędnych do uruchomienia działalności gospodarczej oraz ich przydatności do prowadzenia planowanej działalności).</w:t>
      </w:r>
      <w:r w:rsidR="0020433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04338" w:rsidRPr="002E7D39">
        <w:rPr>
          <w:rFonts w:eastAsia="Times New Roman" w:cstheme="minorHAnsi"/>
          <w:sz w:val="24"/>
          <w:szCs w:val="24"/>
          <w:lang w:eastAsia="pl-PL"/>
        </w:rPr>
        <w:t>Komisja do spraw opiniowania wniosków może zakwestionować zasadność planowanego przez Wnioskodawcę zakupu lub zmniejszyć wysokość dofinansowania na dany zakup w stosunku do kwoty wnioskowanej</w:t>
      </w:r>
      <w:r w:rsidR="00204338">
        <w:rPr>
          <w:rFonts w:eastAsia="Times New Roman" w:cstheme="minorHAnsi"/>
          <w:sz w:val="24"/>
          <w:szCs w:val="24"/>
          <w:lang w:eastAsia="pl-PL"/>
        </w:rPr>
        <w:t>;</w:t>
      </w:r>
    </w:p>
    <w:p w14:paraId="4D228C4A" w14:textId="2608C7FF" w:rsidR="002E7D39" w:rsidRDefault="007A1000" w:rsidP="002E7D39">
      <w:pPr>
        <w:pStyle w:val="Akapitzlist"/>
        <w:numPr>
          <w:ilvl w:val="1"/>
          <w:numId w:val="6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miejsce prowadzenia działalności gosp</w:t>
      </w:r>
      <w:r w:rsidR="0004152C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>darczej</w:t>
      </w:r>
      <w:r w:rsidR="002E7D39">
        <w:rPr>
          <w:rFonts w:eastAsia="Times New Roman" w:cstheme="minorHAnsi"/>
          <w:sz w:val="24"/>
          <w:szCs w:val="24"/>
          <w:lang w:eastAsia="pl-PL"/>
        </w:rPr>
        <w:t>;</w:t>
      </w:r>
    </w:p>
    <w:p w14:paraId="4715912B" w14:textId="60E6F325" w:rsidR="0004152C" w:rsidRDefault="0004152C" w:rsidP="0004152C">
      <w:pPr>
        <w:pStyle w:val="Akapitzlist"/>
        <w:numPr>
          <w:ilvl w:val="1"/>
          <w:numId w:val="6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</w:t>
      </w:r>
      <w:r w:rsidRPr="0004152C">
        <w:rPr>
          <w:rFonts w:eastAsia="Times New Roman" w:cstheme="minorHAnsi"/>
          <w:sz w:val="24"/>
          <w:szCs w:val="24"/>
          <w:lang w:eastAsia="pl-PL"/>
        </w:rPr>
        <w:t>ałościowa ocena wniosku i załączników (spójność i czytelność wniosku, pomysł, innowacyjność, realność powodzenia w przyszłości</w:t>
      </w:r>
      <w:r>
        <w:rPr>
          <w:rFonts w:eastAsia="Times New Roman" w:cstheme="minorHAnsi"/>
          <w:sz w:val="24"/>
          <w:szCs w:val="24"/>
          <w:lang w:eastAsia="pl-PL"/>
        </w:rPr>
        <w:t>).</w:t>
      </w:r>
    </w:p>
    <w:p w14:paraId="044D436F" w14:textId="158915CA" w:rsidR="00EA32E0" w:rsidRPr="0004152C" w:rsidRDefault="0004152C" w:rsidP="0004152C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415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A32E0" w:rsidRPr="0004152C">
        <w:rPr>
          <w:rFonts w:cstheme="minorHAnsi"/>
          <w:sz w:val="24"/>
          <w:szCs w:val="24"/>
        </w:rPr>
        <w:t>1</w:t>
      </w:r>
      <w:r w:rsidR="00555BCE" w:rsidRPr="0004152C">
        <w:rPr>
          <w:rFonts w:cstheme="minorHAnsi"/>
          <w:sz w:val="24"/>
          <w:szCs w:val="24"/>
        </w:rPr>
        <w:t>8</w:t>
      </w:r>
      <w:r w:rsidR="00EA32E0" w:rsidRPr="0004152C">
        <w:rPr>
          <w:rFonts w:cstheme="minorHAnsi"/>
          <w:sz w:val="24"/>
          <w:szCs w:val="24"/>
        </w:rPr>
        <w:t>. W uzasadnionych przypadkach Komisja może:</w:t>
      </w:r>
    </w:p>
    <w:p w14:paraId="2320ABD4" w14:textId="63FD8241" w:rsidR="00EA32E0" w:rsidRDefault="00EA32E0" w:rsidP="00555BC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5BCE">
        <w:rPr>
          <w:rFonts w:cstheme="minorHAnsi"/>
          <w:sz w:val="24"/>
          <w:szCs w:val="24"/>
        </w:rPr>
        <w:t xml:space="preserve">zaprosić Wnioskodawcę na posiedzenie Komisji, w celu zaprezentowania pomysłu </w:t>
      </w:r>
      <w:r w:rsidR="00C121C9" w:rsidRPr="00555BCE">
        <w:rPr>
          <w:rFonts w:cstheme="minorHAnsi"/>
          <w:sz w:val="24"/>
          <w:szCs w:val="24"/>
        </w:rPr>
        <w:br/>
        <w:t xml:space="preserve">   </w:t>
      </w:r>
      <w:r w:rsidRPr="00555BCE">
        <w:rPr>
          <w:rFonts w:cstheme="minorHAnsi"/>
          <w:sz w:val="24"/>
          <w:szCs w:val="24"/>
        </w:rPr>
        <w:t>na własny biznes, złożenia dodatkowych wyjaśnień co do złożonego wniosku,</w:t>
      </w:r>
    </w:p>
    <w:p w14:paraId="376CA7D4" w14:textId="1F1CB684" w:rsidR="00EA32E0" w:rsidRPr="00555BCE" w:rsidRDefault="00EA32E0" w:rsidP="00555BC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5BCE">
        <w:rPr>
          <w:rFonts w:cstheme="minorHAnsi"/>
          <w:sz w:val="24"/>
          <w:szCs w:val="24"/>
        </w:rPr>
        <w:t>skierować ubiegającego się o dotację</w:t>
      </w:r>
      <w:r w:rsidR="00C121C9" w:rsidRPr="00555BCE">
        <w:rPr>
          <w:rFonts w:cstheme="minorHAnsi"/>
          <w:sz w:val="24"/>
          <w:szCs w:val="24"/>
        </w:rPr>
        <w:t xml:space="preserve"> </w:t>
      </w:r>
      <w:r w:rsidRPr="00555BCE">
        <w:rPr>
          <w:rFonts w:cstheme="minorHAnsi"/>
          <w:sz w:val="24"/>
          <w:szCs w:val="24"/>
        </w:rPr>
        <w:t>Wnioskodawcę do doradcy zawodowego,</w:t>
      </w:r>
      <w:r w:rsidR="00C121C9" w:rsidRPr="00555BCE">
        <w:rPr>
          <w:rFonts w:cstheme="minorHAnsi"/>
          <w:sz w:val="24"/>
          <w:szCs w:val="24"/>
        </w:rPr>
        <w:br/>
        <w:t xml:space="preserve">   </w:t>
      </w:r>
      <w:r w:rsidRPr="00555BCE">
        <w:rPr>
          <w:rFonts w:cstheme="minorHAnsi"/>
          <w:sz w:val="24"/>
          <w:szCs w:val="24"/>
        </w:rPr>
        <w:t>w celu zba</w:t>
      </w:r>
      <w:r w:rsidR="00C121C9" w:rsidRPr="00555BCE">
        <w:rPr>
          <w:rFonts w:cstheme="minorHAnsi"/>
          <w:sz w:val="24"/>
          <w:szCs w:val="24"/>
        </w:rPr>
        <w:t xml:space="preserve">dania predyspozycji </w:t>
      </w:r>
      <w:r w:rsidRPr="00555BCE">
        <w:rPr>
          <w:rFonts w:cstheme="minorHAnsi"/>
          <w:sz w:val="24"/>
          <w:szCs w:val="24"/>
        </w:rPr>
        <w:t>do prowadzenia działalności gospodarczej.</w:t>
      </w:r>
    </w:p>
    <w:p w14:paraId="5E6F3240" w14:textId="12976C40" w:rsidR="008D77F2" w:rsidRPr="00600540" w:rsidRDefault="00EA32E0" w:rsidP="0004152C">
      <w:pPr>
        <w:spacing w:after="0" w:line="240" w:lineRule="auto"/>
        <w:ind w:left="357"/>
        <w:contextualSpacing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1</w:t>
      </w:r>
      <w:r w:rsidR="00555BCE">
        <w:rPr>
          <w:rFonts w:cstheme="minorHAnsi"/>
          <w:sz w:val="24"/>
          <w:szCs w:val="24"/>
        </w:rPr>
        <w:t>9</w:t>
      </w:r>
      <w:r w:rsidRPr="00600540">
        <w:rPr>
          <w:rFonts w:cstheme="minorHAnsi"/>
          <w:sz w:val="24"/>
          <w:szCs w:val="24"/>
        </w:rPr>
        <w:t xml:space="preserve">.  W przypadku wyczerpania limitu środków na tę formę pomocy, wniosek nie podlega </w:t>
      </w:r>
    </w:p>
    <w:p w14:paraId="6AE7B0F7" w14:textId="77777777" w:rsidR="008D77F2" w:rsidRPr="00600540" w:rsidRDefault="008D77F2" w:rsidP="0004152C">
      <w:pPr>
        <w:tabs>
          <w:tab w:val="left" w:pos="993"/>
        </w:tabs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    </w:t>
      </w:r>
      <w:r w:rsidR="00EA32E0" w:rsidRPr="00600540">
        <w:rPr>
          <w:rFonts w:cstheme="minorHAnsi"/>
          <w:sz w:val="24"/>
          <w:szCs w:val="24"/>
        </w:rPr>
        <w:t xml:space="preserve">weryfikacji </w:t>
      </w:r>
      <w:proofErr w:type="spellStart"/>
      <w:r w:rsidR="00EA32E0" w:rsidRPr="00600540">
        <w:rPr>
          <w:rFonts w:cstheme="minorHAnsi"/>
          <w:sz w:val="24"/>
          <w:szCs w:val="24"/>
        </w:rPr>
        <w:t>formalno</w:t>
      </w:r>
      <w:proofErr w:type="spellEnd"/>
      <w:r w:rsidR="00EA32E0" w:rsidRPr="00600540">
        <w:rPr>
          <w:rFonts w:cstheme="minorHAnsi"/>
          <w:sz w:val="24"/>
          <w:szCs w:val="24"/>
        </w:rPr>
        <w:t xml:space="preserve"> – merytorycznej, tym samym nie jest on kierowany na Komisję </w:t>
      </w:r>
    </w:p>
    <w:p w14:paraId="557CED43" w14:textId="77777777" w:rsidR="00EA32E0" w:rsidRDefault="008D77F2" w:rsidP="0004152C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    </w:t>
      </w:r>
      <w:r w:rsidR="00EA32E0" w:rsidRPr="00600540">
        <w:rPr>
          <w:rFonts w:cstheme="minorHAnsi"/>
          <w:sz w:val="24"/>
          <w:szCs w:val="24"/>
        </w:rPr>
        <w:t>celem zaopiniowania, o czym Wnioskodawca informowany jest odrębnym pismem.</w:t>
      </w:r>
    </w:p>
    <w:p w14:paraId="34A71528" w14:textId="38287B14" w:rsidR="00B4176F" w:rsidRDefault="00B41F65" w:rsidP="00E7476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861125">
        <w:rPr>
          <w:rFonts w:cstheme="minorHAnsi"/>
          <w:sz w:val="24"/>
          <w:szCs w:val="24"/>
        </w:rPr>
        <w:t>20. Złożony wniosek o dofinansowanie wraz z dokumentacją nie podlega zwrotowi.</w:t>
      </w:r>
    </w:p>
    <w:p w14:paraId="145BEDBC" w14:textId="77777777" w:rsidR="00DD6062" w:rsidRPr="00600540" w:rsidRDefault="00DD6062" w:rsidP="005C23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A4C77D" w14:textId="63036518" w:rsidR="009F5FA2" w:rsidRPr="009F5FA2" w:rsidRDefault="001C6C95" w:rsidP="007974B7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1077"/>
        <w:jc w:val="both"/>
        <w:rPr>
          <w:rFonts w:cstheme="minorHAnsi"/>
          <w:b/>
          <w:sz w:val="24"/>
          <w:szCs w:val="24"/>
        </w:rPr>
      </w:pPr>
      <w:r w:rsidRPr="00600540">
        <w:rPr>
          <w:rFonts w:cstheme="minorHAnsi"/>
          <w:b/>
          <w:sz w:val="24"/>
          <w:szCs w:val="24"/>
        </w:rPr>
        <w:t>ZABEZPIECZENIE ZWROTU ŚRODKÓW</w:t>
      </w:r>
      <w:r w:rsidR="009F5FA2">
        <w:rPr>
          <w:rFonts w:cstheme="minorHAnsi"/>
          <w:b/>
          <w:sz w:val="24"/>
          <w:szCs w:val="24"/>
        </w:rPr>
        <w:t xml:space="preserve"> </w:t>
      </w:r>
      <w:r w:rsidR="009F5FA2" w:rsidRPr="009F5FA2">
        <w:rPr>
          <w:rFonts w:cstheme="minorHAnsi"/>
          <w:b/>
          <w:bCs/>
          <w:sz w:val="24"/>
          <w:szCs w:val="24"/>
        </w:rPr>
        <w:t>NA PODJĘCIE DZIAŁALNOŚCI</w:t>
      </w:r>
      <w:r w:rsidR="009F5FA2">
        <w:rPr>
          <w:rFonts w:cstheme="minorHAnsi"/>
          <w:b/>
          <w:bCs/>
          <w:sz w:val="24"/>
          <w:szCs w:val="24"/>
        </w:rPr>
        <w:t xml:space="preserve"> </w:t>
      </w:r>
      <w:r w:rsidR="009F5FA2" w:rsidRPr="009F5FA2">
        <w:rPr>
          <w:rFonts w:cstheme="minorHAnsi"/>
          <w:b/>
          <w:bCs/>
          <w:sz w:val="24"/>
          <w:szCs w:val="24"/>
        </w:rPr>
        <w:t>GOSPODARCZEJ</w:t>
      </w:r>
    </w:p>
    <w:p w14:paraId="07C9F172" w14:textId="77777777" w:rsidR="009F5FA2" w:rsidRDefault="009F5FA2" w:rsidP="009F5FA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9F03D6" w14:textId="77777777" w:rsidR="009F5FA2" w:rsidRDefault="009F5FA2" w:rsidP="009F5FA2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celu należytego wywiązania się z postanowień umowy osoba niepełnosprawna zobowiązana jest przedstawić propozycję odpowiedniego zabezpieczenia. </w:t>
      </w:r>
    </w:p>
    <w:p w14:paraId="66630C3F" w14:textId="77777777" w:rsidR="009F5FA2" w:rsidRDefault="009F5FA2" w:rsidP="009F5FA2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Formami zabezpieczenia zwrotu przyznanych środków wraz z należnymi odsetkami podatkowymi, są: </w:t>
      </w:r>
    </w:p>
    <w:p w14:paraId="00D9AF1F" w14:textId="5A96D300" w:rsidR="009F5FA2" w:rsidRDefault="001872AC" w:rsidP="009F5FA2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9F5FA2">
        <w:rPr>
          <w:rFonts w:cstheme="minorHAnsi"/>
          <w:sz w:val="24"/>
          <w:szCs w:val="24"/>
        </w:rPr>
        <w:t>oręczenie</w:t>
      </w:r>
      <w:r>
        <w:rPr>
          <w:rFonts w:cstheme="minorHAnsi"/>
          <w:sz w:val="24"/>
          <w:szCs w:val="24"/>
        </w:rPr>
        <w:t>,</w:t>
      </w:r>
    </w:p>
    <w:p w14:paraId="3E042C7E" w14:textId="24FC94C7" w:rsidR="001872AC" w:rsidRDefault="001872AC" w:rsidP="009F5FA2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weksel in blanco,</w:t>
      </w:r>
    </w:p>
    <w:p w14:paraId="3A1FF0C2" w14:textId="08E46280" w:rsidR="009F5FA2" w:rsidRDefault="009F5FA2" w:rsidP="009F5FA2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weksel z poręczeniem wekslowym (</w:t>
      </w:r>
      <w:proofErr w:type="spellStart"/>
      <w:r>
        <w:rPr>
          <w:rFonts w:cstheme="minorHAnsi"/>
          <w:sz w:val="24"/>
          <w:szCs w:val="24"/>
        </w:rPr>
        <w:t>aval</w:t>
      </w:r>
      <w:proofErr w:type="spellEnd"/>
      <w:r>
        <w:rPr>
          <w:rFonts w:cstheme="minorHAnsi"/>
          <w:sz w:val="24"/>
          <w:szCs w:val="24"/>
        </w:rPr>
        <w:t>)</w:t>
      </w:r>
      <w:r w:rsidR="001872AC">
        <w:rPr>
          <w:rFonts w:cstheme="minorHAnsi"/>
          <w:sz w:val="24"/>
          <w:szCs w:val="24"/>
        </w:rPr>
        <w:t>,</w:t>
      </w:r>
    </w:p>
    <w:p w14:paraId="76641AAA" w14:textId="1C0EA401" w:rsidR="009F5FA2" w:rsidRDefault="009F5FA2" w:rsidP="009F5FA2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gwarancja bankowa</w:t>
      </w:r>
      <w:r w:rsidR="001872A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</w:p>
    <w:p w14:paraId="795FEF67" w14:textId="78B66C90" w:rsidR="009F5FA2" w:rsidRDefault="009F5FA2" w:rsidP="009F5FA2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zastaw</w:t>
      </w:r>
      <w:r w:rsidR="001872AC">
        <w:rPr>
          <w:rFonts w:cstheme="minorHAnsi"/>
          <w:sz w:val="24"/>
          <w:szCs w:val="24"/>
        </w:rPr>
        <w:t xml:space="preserve"> rejestrowy</w:t>
      </w:r>
      <w:r>
        <w:rPr>
          <w:rFonts w:cstheme="minorHAnsi"/>
          <w:sz w:val="24"/>
          <w:szCs w:val="24"/>
        </w:rPr>
        <w:t xml:space="preserve"> na prawach lub rzeczach</w:t>
      </w:r>
      <w:r w:rsidR="001872A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</w:p>
    <w:p w14:paraId="7070482A" w14:textId="7154A247" w:rsidR="009F5FA2" w:rsidRDefault="009F5FA2" w:rsidP="009F5FA2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blokada </w:t>
      </w:r>
      <w:r w:rsidR="001872AC">
        <w:rPr>
          <w:rFonts w:cstheme="minorHAnsi"/>
          <w:sz w:val="24"/>
          <w:szCs w:val="24"/>
        </w:rPr>
        <w:t>środków zgromadzonych</w:t>
      </w:r>
      <w:r w:rsidR="00B91882">
        <w:rPr>
          <w:rFonts w:cstheme="minorHAnsi"/>
          <w:sz w:val="24"/>
          <w:szCs w:val="24"/>
        </w:rPr>
        <w:t xml:space="preserve"> </w:t>
      </w:r>
      <w:r w:rsidR="001872AC">
        <w:rPr>
          <w:rFonts w:cstheme="minorHAnsi"/>
          <w:sz w:val="24"/>
          <w:szCs w:val="24"/>
        </w:rPr>
        <w:t>na rachunku płatniczym</w:t>
      </w:r>
      <w:r>
        <w:rPr>
          <w:rFonts w:cstheme="minorHAnsi"/>
          <w:sz w:val="24"/>
          <w:szCs w:val="24"/>
        </w:rPr>
        <w:t xml:space="preserve"> </w:t>
      </w:r>
    </w:p>
    <w:p w14:paraId="1E8D55F1" w14:textId="77777777" w:rsidR="009F5FA2" w:rsidRDefault="009F5FA2" w:rsidP="009F5FA2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 notarialny o poddaniu się egzekucji przez dłużnika.</w:t>
      </w:r>
    </w:p>
    <w:p w14:paraId="2F26BA92" w14:textId="77777777" w:rsidR="009F5FA2" w:rsidRDefault="009F5FA2" w:rsidP="009F5FA2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Koszty związane z zabezpieczeniem umowy ponosi wnioskodawca.</w:t>
      </w:r>
    </w:p>
    <w:p w14:paraId="04C4E4EE" w14:textId="77777777" w:rsidR="009F5FA2" w:rsidRDefault="009F5FA2" w:rsidP="009F5FA2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F5FA2">
        <w:rPr>
          <w:rFonts w:cstheme="minorHAnsi"/>
          <w:sz w:val="24"/>
          <w:szCs w:val="24"/>
        </w:rPr>
        <w:t>Preferowaną formą zabezpieczenia ewentualnego zwrotu otrzymanych środków jest – weksel z poręczeniem wekslowym (awal).</w:t>
      </w:r>
    </w:p>
    <w:p w14:paraId="275361BC" w14:textId="77777777" w:rsidR="004B2904" w:rsidRPr="00204338" w:rsidRDefault="004B2904" w:rsidP="00204338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04338">
        <w:rPr>
          <w:rFonts w:cstheme="minorHAnsi"/>
          <w:b/>
          <w:sz w:val="24"/>
          <w:szCs w:val="24"/>
        </w:rPr>
        <w:t xml:space="preserve">Zabezpieczenie może zostać ustanowione w jednej lub kilku formach. </w:t>
      </w:r>
      <w:r w:rsidRPr="00204338">
        <w:rPr>
          <w:rFonts w:cstheme="minorHAnsi"/>
          <w:b/>
          <w:sz w:val="24"/>
          <w:szCs w:val="24"/>
        </w:rPr>
        <w:br/>
        <w:t xml:space="preserve">Przy zabezpieczeniu w formie weksla in blanco albo aktu notarialnego o poddaniu się egzekucji konieczne jest ustanowienie dodatkowego zabezpieczenia. </w:t>
      </w:r>
    </w:p>
    <w:p w14:paraId="108F3F6D" w14:textId="26AEAB4C" w:rsidR="009F5FA2" w:rsidRPr="004B2904" w:rsidRDefault="009F5FA2" w:rsidP="004B2904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2904">
        <w:rPr>
          <w:rFonts w:cstheme="minorHAnsi"/>
          <w:sz w:val="24"/>
          <w:szCs w:val="24"/>
        </w:rPr>
        <w:t>Poręczenie może być dokonane przez:</w:t>
      </w:r>
    </w:p>
    <w:p w14:paraId="6280FE94" w14:textId="77777777" w:rsidR="009F5FA2" w:rsidRDefault="009F5FA2" w:rsidP="009F5FA2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jednego poręczyciela, który uzyskuje średni miesięczny dochód* (liczony z trzech ostatnich miesięcy poprzedzających miesiąc złożenia wniosku) wynikający                             ze stosunku pracy/służbowego, emerytury, renty lub dochód z pozarolniczej działalności gospodarczej (pomniejszony o aktualne, miesięczne zobowiązania finansowe**) w wysokości co najmniej </w:t>
      </w:r>
      <w:r>
        <w:rPr>
          <w:rFonts w:cstheme="minorHAnsi"/>
          <w:b/>
          <w:bCs/>
          <w:sz w:val="24"/>
          <w:szCs w:val="24"/>
        </w:rPr>
        <w:t>4 200,00 zł (netto),</w:t>
      </w:r>
    </w:p>
    <w:p w14:paraId="09B366A2" w14:textId="77777777" w:rsidR="009F5FA2" w:rsidRDefault="009F5FA2" w:rsidP="009F5FA2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dwóch poręczycieli, jeżeli każdy z nich uzyskuje średni miesięczny dochód* (liczony </w:t>
      </w:r>
      <w:r>
        <w:rPr>
          <w:rFonts w:cstheme="minorHAnsi"/>
          <w:sz w:val="24"/>
          <w:szCs w:val="24"/>
        </w:rPr>
        <w:br/>
        <w:t xml:space="preserve">z trzech ostatnich miesięcy poprzedzających miesiąc złożenia wniosku) wynikający ze stosunku pracy/służbowego, emerytury, renty lub dochód z pozarolniczej działalności gospodarczej (pomniejszony o aktualne, miesięczne zobowiązania finansowe**)   </w:t>
      </w:r>
      <w:r>
        <w:rPr>
          <w:rFonts w:cstheme="minorHAnsi"/>
          <w:sz w:val="24"/>
          <w:szCs w:val="24"/>
        </w:rPr>
        <w:br/>
        <w:t xml:space="preserve">w wysokości co najmniej </w:t>
      </w:r>
      <w:r>
        <w:rPr>
          <w:rFonts w:cstheme="minorHAnsi"/>
          <w:b/>
          <w:bCs/>
          <w:sz w:val="24"/>
          <w:szCs w:val="24"/>
        </w:rPr>
        <w:t>3 900,00 zł (netto).</w:t>
      </w:r>
    </w:p>
    <w:p w14:paraId="427519C9" w14:textId="77777777" w:rsidR="009F5FA2" w:rsidRDefault="009F5FA2" w:rsidP="009F5FA2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*dochód - oznacza to, przychody podlegające opodatkowaniu na zasadach ogólnych na podstawie przepisów</w:t>
      </w:r>
      <w:r>
        <w:rPr>
          <w:rFonts w:cstheme="minorHAnsi"/>
          <w:i/>
          <w:iCs/>
          <w:sz w:val="20"/>
          <w:szCs w:val="20"/>
        </w:rPr>
        <w:br/>
        <w:t xml:space="preserve"> o podatku dochodowym od osób fizycznych pomniejszone o koszty uzyskania przychodu, należny podatek dochodowy od osób fizycznych, składki na ubezpieczenia społeczne** oraz składki na ubezpieczenie zdrowotne</w:t>
      </w:r>
    </w:p>
    <w:p w14:paraId="216B120F" w14:textId="77777777" w:rsidR="009F5FA2" w:rsidRDefault="009F5FA2" w:rsidP="009F5FA2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** niezaliczone do kosztów uzyskania przychodu.</w:t>
      </w:r>
    </w:p>
    <w:p w14:paraId="23A07B5B" w14:textId="77777777" w:rsidR="009F5FA2" w:rsidRDefault="009F5FA2" w:rsidP="009F5FA2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Poręczycielem </w:t>
      </w:r>
      <w:r>
        <w:rPr>
          <w:rFonts w:cstheme="minorHAnsi"/>
          <w:sz w:val="24"/>
          <w:szCs w:val="24"/>
          <w:u w:val="single"/>
        </w:rPr>
        <w:t>może być</w:t>
      </w:r>
      <w:r>
        <w:rPr>
          <w:rFonts w:cstheme="minorHAnsi"/>
          <w:sz w:val="24"/>
          <w:szCs w:val="24"/>
        </w:rPr>
        <w:t xml:space="preserve"> osoba fizyczna, która:</w:t>
      </w:r>
    </w:p>
    <w:p w14:paraId="5EA9047C" w14:textId="77777777" w:rsidR="009F5FA2" w:rsidRDefault="009F5FA2" w:rsidP="009F5FA2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ukończyła 18 lat i nie przekroczyła 70 roku życia,</w:t>
      </w:r>
    </w:p>
    <w:p w14:paraId="151DEC41" w14:textId="77777777" w:rsidR="009F5FA2" w:rsidRDefault="009F5FA2" w:rsidP="009F5FA2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posiada pełna zdolność do czynności prawnych,</w:t>
      </w:r>
    </w:p>
    <w:p w14:paraId="37FD3FF9" w14:textId="77777777" w:rsidR="009F5FA2" w:rsidRDefault="009F5FA2" w:rsidP="009F5FA2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spełnia co najmniej jeden z poniższych warunków:</w:t>
      </w:r>
    </w:p>
    <w:p w14:paraId="098BFC71" w14:textId="39CE2247" w:rsidR="009F5FA2" w:rsidRDefault="009F5FA2" w:rsidP="009F5FA2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pozostaje w stosunku pracy z pracodawcą nie będącym w stanie likwidacji lub upadłości, zatrudniona na czas nieokreślony lub na czas określony (minimum 3 lata </w:t>
      </w:r>
      <w:r w:rsidR="003824A2">
        <w:rPr>
          <w:rFonts w:cstheme="minorHAnsi"/>
          <w:sz w:val="24"/>
          <w:szCs w:val="24"/>
        </w:rPr>
        <w:t xml:space="preserve">począwszy </w:t>
      </w:r>
      <w:r>
        <w:rPr>
          <w:rFonts w:cstheme="minorHAnsi"/>
          <w:sz w:val="24"/>
          <w:szCs w:val="24"/>
        </w:rPr>
        <w:t xml:space="preserve">od dnia złożenia wniosku), wobec której nie są ustanowione zajęcia sądowe lub administracyjne, nie znajduje się w okresie wypowiedzenia umowy </w:t>
      </w:r>
      <w:r w:rsidR="003824A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o pracę,</w:t>
      </w:r>
    </w:p>
    <w:p w14:paraId="5A602B61" w14:textId="77777777" w:rsidR="009F5FA2" w:rsidRDefault="009F5FA2" w:rsidP="009F5FA2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prowadzi działalność gospodarczą i zatrudnia co najmniej jednego pracownika, która to działalność nie jest w stanie likwidacji lub upadłości,</w:t>
      </w:r>
    </w:p>
    <w:p w14:paraId="366D0826" w14:textId="77777777" w:rsidR="009F5FA2" w:rsidRDefault="009F5FA2" w:rsidP="009F5FA2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posiada prawo do stałej renty lub emerytury (z wyłączeniem renty rodzinnej).</w:t>
      </w:r>
    </w:p>
    <w:p w14:paraId="0FDE6077" w14:textId="77777777" w:rsidR="009F5FA2" w:rsidRDefault="009F5FA2" w:rsidP="009F5FA2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Poręczycielem </w:t>
      </w:r>
      <w:r>
        <w:rPr>
          <w:rFonts w:cstheme="minorHAnsi"/>
          <w:sz w:val="24"/>
          <w:szCs w:val="24"/>
          <w:u w:val="single"/>
        </w:rPr>
        <w:t>nie może być</w:t>
      </w:r>
      <w:r>
        <w:rPr>
          <w:rFonts w:cstheme="minorHAnsi"/>
          <w:sz w:val="24"/>
          <w:szCs w:val="24"/>
        </w:rPr>
        <w:t xml:space="preserve">: </w:t>
      </w:r>
    </w:p>
    <w:p w14:paraId="612773B8" w14:textId="4CF0845F" w:rsidR="009F5FA2" w:rsidRDefault="009F5FA2" w:rsidP="009F5FA2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współmałżonek osoby ubiegającej się o przyznanie środków na podjęcie działalności gospodarczej (wyjątek stanowi rozdzielność majątkowa), </w:t>
      </w:r>
    </w:p>
    <w:p w14:paraId="418F466A" w14:textId="77777777" w:rsidR="009F5FA2" w:rsidRDefault="009F5FA2" w:rsidP="009F5FA2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osoba, która poręczyła inne dofinansowanie lub refundację przyznaną przez Starostę (chyba, że umowa wygasła), </w:t>
      </w:r>
    </w:p>
    <w:p w14:paraId="308D31EA" w14:textId="77777777" w:rsidR="009F5FA2" w:rsidRDefault="009F5FA2" w:rsidP="009F5FA2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osoba fizyczna, która jest zatrudniona za granicą i uzyskuje dochód z tytułu tego zatrudnienia. </w:t>
      </w:r>
    </w:p>
    <w:p w14:paraId="33C0BCF1" w14:textId="12A5B013" w:rsidR="009F5FA2" w:rsidRDefault="009F5FA2" w:rsidP="009F5FA2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zawarcia umowy w sprawie przyznania środków na podjęcie działalności gospodarczej konieczna jest zgoda współmałżonka Wnioskodawcy oraz współmałżonków poręczycieli dokonujących zabezpieczenia umowy, wyrażona </w:t>
      </w:r>
      <w:r w:rsidR="008959CB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formie pisemnej (wyjątek stanowi rozdzielność majątkowa).</w:t>
      </w:r>
    </w:p>
    <w:p w14:paraId="041D48B7" w14:textId="77777777" w:rsidR="009F5FA2" w:rsidRDefault="009F5FA2" w:rsidP="009F5FA2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Zabezpieczenie zwrotu przyznanych środków na podjęcie działalności w postaci gwarancji bankowej, zastawu na prawach lub rzeczach, blokady rachunku bankowego oraz aktu notarialnego o poddaniu się egzekucji przez dłużnika powinno stanowić równowartość, co najmniej 150% kwoty przyznanego dofinansowania.</w:t>
      </w:r>
    </w:p>
    <w:p w14:paraId="6C648F40" w14:textId="77777777" w:rsidR="009C24B3" w:rsidRPr="009C24B3" w:rsidRDefault="009C24B3" w:rsidP="009C24B3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C24B3">
        <w:rPr>
          <w:rFonts w:cstheme="minorHAnsi"/>
          <w:sz w:val="24"/>
          <w:szCs w:val="24"/>
        </w:rPr>
        <w:t>W przypadku wyboru jako formy zabezpieczenia gwarancji bankowej Wnioskodawca dostarcza gwarancję bankową po podpisaniu umowy o dofinansowanie. Gwarancję bankową ustanawia się na okres 3 lat i musi na odpowiadać wysokości 150% wnioskowanej kwoty dofinansowania.</w:t>
      </w:r>
    </w:p>
    <w:p w14:paraId="68D889A0" w14:textId="374A83CF" w:rsidR="009C24B3" w:rsidRPr="009C24B3" w:rsidRDefault="009C24B3" w:rsidP="009C24B3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C24B3">
        <w:rPr>
          <w:rFonts w:cstheme="minorHAnsi"/>
          <w:sz w:val="24"/>
          <w:szCs w:val="24"/>
        </w:rPr>
        <w:t xml:space="preserve">W przypadku wyboru formy zabezpieczenia w postaci zastawu rejestrowego </w:t>
      </w:r>
      <w:r w:rsidR="008959CB">
        <w:rPr>
          <w:rFonts w:cstheme="minorHAnsi"/>
          <w:sz w:val="24"/>
          <w:szCs w:val="24"/>
        </w:rPr>
        <w:br/>
      </w:r>
      <w:r w:rsidRPr="009C24B3">
        <w:rPr>
          <w:rFonts w:cstheme="minorHAnsi"/>
          <w:sz w:val="24"/>
          <w:szCs w:val="24"/>
        </w:rPr>
        <w:t xml:space="preserve">na prawach lub rzeczach wnioskodawca zobowiązany jest złożyć akt własności prawa lub rzeczy, którą planuje oddać w zastaw na okres 3 lat. Rzeczy, które wnioskodawca planuje zastawić muszą być wycenione przez </w:t>
      </w:r>
      <w:r w:rsidR="003824A2">
        <w:rPr>
          <w:rFonts w:cstheme="minorHAnsi"/>
          <w:sz w:val="24"/>
          <w:szCs w:val="24"/>
        </w:rPr>
        <w:t>rzeczoznawcę</w:t>
      </w:r>
      <w:r w:rsidRPr="009C24B3">
        <w:rPr>
          <w:rFonts w:cstheme="minorHAnsi"/>
          <w:sz w:val="24"/>
          <w:szCs w:val="24"/>
        </w:rPr>
        <w:t xml:space="preserve"> majątkowego w celu potwierdzenia ich wartości. Prawa lub rzeczy, które wnioskodawca planuje zastawić muszą odpowiadać wysokości 150% wnioskowanej kwoty dofinasowania. Wnioskodawca zobowiązany jest wówczas do dostarczenia do Urzędu wpisu </w:t>
      </w:r>
      <w:r w:rsidR="008959CB">
        <w:rPr>
          <w:rFonts w:cstheme="minorHAnsi"/>
          <w:sz w:val="24"/>
          <w:szCs w:val="24"/>
        </w:rPr>
        <w:br/>
      </w:r>
      <w:r w:rsidRPr="009C24B3">
        <w:rPr>
          <w:rFonts w:cstheme="minorHAnsi"/>
          <w:sz w:val="24"/>
          <w:szCs w:val="24"/>
        </w:rPr>
        <w:t>do rejestru zastawów (dokonanego na koszt wnioskodawcy w Sądzie, który prowadzi rejestr zastawów).</w:t>
      </w:r>
    </w:p>
    <w:p w14:paraId="115EDE0A" w14:textId="264356C0" w:rsidR="009C24B3" w:rsidRDefault="009C24B3" w:rsidP="009C24B3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C24B3">
        <w:rPr>
          <w:rFonts w:cstheme="minorHAnsi"/>
          <w:sz w:val="24"/>
          <w:szCs w:val="24"/>
        </w:rPr>
        <w:t xml:space="preserve">Blokada środków na rachunku bankowym – wymagane jest dostarczenie dokumentu bankowego potwierdzającego ilość środków na koncie. Urząd po przyznaniu środków przygotuje dyspozycję ustanowienia blokady na rachunku bankowym wraz                               z pełnomocnictwem Wnioskodawcy do dysponowania zablokowanymi środkami przez Powiat Jędrzejowski – Powiatowy Urząd Pracy w Jędrzejowie. W przypadku niewywiązywania się z warunków umowy oraz niespełnienia zobowiązań, wierzyciel ma prawo do </w:t>
      </w:r>
      <w:r w:rsidR="003824A2">
        <w:rPr>
          <w:rFonts w:cstheme="minorHAnsi"/>
          <w:sz w:val="24"/>
          <w:szCs w:val="24"/>
        </w:rPr>
        <w:t>zaspokojenia swojej wierzytelności z rachunku bankowego na podstawie pełnomocnictwa.</w:t>
      </w:r>
      <w:r w:rsidRPr="009C24B3">
        <w:rPr>
          <w:rFonts w:cstheme="minorHAnsi"/>
          <w:sz w:val="24"/>
          <w:szCs w:val="24"/>
        </w:rPr>
        <w:t xml:space="preserve"> Zniesienie blokady środków zgromadzonych na rachunku bankowym nastąpi niezwłocznie po wywiązaniu się z warunków umowy i otrzymaniu pisemnej dyspozycji urzędu</w:t>
      </w:r>
      <w:r>
        <w:rPr>
          <w:rFonts w:cstheme="minorHAnsi"/>
          <w:sz w:val="24"/>
          <w:szCs w:val="24"/>
        </w:rPr>
        <w:t>.</w:t>
      </w:r>
    </w:p>
    <w:p w14:paraId="7CB2A8A0" w14:textId="13D79E44" w:rsidR="009F5FA2" w:rsidRDefault="003824A2" w:rsidP="009F5FA2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Starosta może odmówić zaproponowanego </w:t>
      </w:r>
      <w:proofErr w:type="gramStart"/>
      <w:r>
        <w:rPr>
          <w:rFonts w:cstheme="minorHAnsi"/>
          <w:sz w:val="24"/>
          <w:szCs w:val="24"/>
        </w:rPr>
        <w:t>zabezpieczenia</w:t>
      </w:r>
      <w:proofErr w:type="gramEnd"/>
      <w:r>
        <w:rPr>
          <w:rFonts w:cstheme="minorHAnsi"/>
          <w:sz w:val="24"/>
          <w:szCs w:val="24"/>
        </w:rPr>
        <w:t xml:space="preserve"> jeżeli uzna, że wskazane zabezpieczenie nie jest wystarczające do pokrycia zobowiązań, które mogą powstać </w:t>
      </w:r>
      <w:r>
        <w:rPr>
          <w:rFonts w:cstheme="minorHAnsi"/>
          <w:sz w:val="24"/>
          <w:szCs w:val="24"/>
        </w:rPr>
        <w:br/>
        <w:t>w związku z nieprawidłową realizacją umowy.</w:t>
      </w:r>
    </w:p>
    <w:p w14:paraId="101DA432" w14:textId="77777777" w:rsidR="004B2904" w:rsidRPr="00C85DD4" w:rsidRDefault="004B2904" w:rsidP="00C85DD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3E0C91A" w14:textId="77777777" w:rsidR="00EA7DC8" w:rsidRPr="00600540" w:rsidRDefault="00EA7DC8" w:rsidP="002C6155">
      <w:pPr>
        <w:spacing w:after="120" w:line="360" w:lineRule="auto"/>
        <w:jc w:val="both"/>
        <w:rPr>
          <w:rFonts w:cstheme="minorHAnsi"/>
          <w:b/>
          <w:sz w:val="24"/>
          <w:szCs w:val="24"/>
        </w:rPr>
      </w:pPr>
      <w:r w:rsidRPr="00600540">
        <w:rPr>
          <w:rFonts w:cstheme="minorHAnsi"/>
          <w:b/>
          <w:sz w:val="24"/>
          <w:szCs w:val="24"/>
        </w:rPr>
        <w:t xml:space="preserve">VI. </w:t>
      </w:r>
      <w:r w:rsidR="008A4DE5" w:rsidRPr="00600540">
        <w:rPr>
          <w:rFonts w:cstheme="minorHAnsi"/>
          <w:b/>
          <w:sz w:val="24"/>
          <w:szCs w:val="24"/>
        </w:rPr>
        <w:t xml:space="preserve">  </w:t>
      </w:r>
      <w:r w:rsidRPr="00600540">
        <w:rPr>
          <w:rFonts w:cstheme="minorHAnsi"/>
          <w:b/>
          <w:sz w:val="24"/>
          <w:szCs w:val="24"/>
        </w:rPr>
        <w:t>UMOWA</w:t>
      </w:r>
    </w:p>
    <w:p w14:paraId="218FCE7A" w14:textId="77777777" w:rsidR="00EA7DC8" w:rsidRPr="00600540" w:rsidRDefault="00EA7DC8" w:rsidP="00205705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240" w:line="240" w:lineRule="auto"/>
        <w:ind w:left="360" w:firstLine="0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Przyznanie dofinansowania następuje na podstawie </w:t>
      </w:r>
      <w:r w:rsidR="00FE7686" w:rsidRPr="00600540">
        <w:rPr>
          <w:rFonts w:cstheme="minorHAnsi"/>
          <w:sz w:val="24"/>
          <w:szCs w:val="24"/>
        </w:rPr>
        <w:t>umowy cywilnoprawnej</w:t>
      </w:r>
      <w:r w:rsidR="00BC0A5E" w:rsidRPr="00600540">
        <w:rPr>
          <w:rFonts w:cstheme="minorHAnsi"/>
          <w:sz w:val="24"/>
          <w:szCs w:val="24"/>
        </w:rPr>
        <w:t xml:space="preserve">, </w:t>
      </w:r>
      <w:r w:rsidR="00205705" w:rsidRPr="00600540">
        <w:rPr>
          <w:rFonts w:cstheme="minorHAnsi"/>
          <w:sz w:val="24"/>
          <w:szCs w:val="24"/>
        </w:rPr>
        <w:tab/>
      </w:r>
      <w:r w:rsidRPr="00600540">
        <w:rPr>
          <w:rFonts w:cstheme="minorHAnsi"/>
          <w:sz w:val="24"/>
          <w:szCs w:val="24"/>
        </w:rPr>
        <w:t>zawieranej pomiędzy działającym z upoważnienia Starosty – Dyrektorem,</w:t>
      </w:r>
      <w:r w:rsidR="00205705" w:rsidRPr="00600540">
        <w:rPr>
          <w:rFonts w:cstheme="minorHAnsi"/>
          <w:sz w:val="24"/>
          <w:szCs w:val="24"/>
        </w:rPr>
        <w:t xml:space="preserve"> </w:t>
      </w:r>
      <w:r w:rsidR="00205705" w:rsidRPr="00600540">
        <w:rPr>
          <w:rFonts w:cstheme="minorHAnsi"/>
          <w:sz w:val="24"/>
          <w:szCs w:val="24"/>
        </w:rPr>
        <w:br/>
        <w:t xml:space="preserve">      a</w:t>
      </w:r>
      <w:r w:rsidRPr="00600540">
        <w:rPr>
          <w:rFonts w:cstheme="minorHAnsi"/>
          <w:sz w:val="24"/>
          <w:szCs w:val="24"/>
        </w:rPr>
        <w:t xml:space="preserve"> Wnioskodawcą, w formie pisemnej pod rygorem nieważności.</w:t>
      </w:r>
    </w:p>
    <w:p w14:paraId="24F0E49B" w14:textId="4B1FF717" w:rsidR="00EA7DC8" w:rsidRPr="00600540" w:rsidRDefault="00C0168E" w:rsidP="00205705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357" w:firstLine="0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lastRenderedPageBreak/>
        <w:t xml:space="preserve">Umowa, o której mowa w </w:t>
      </w:r>
      <w:r w:rsidR="00914CD4">
        <w:rPr>
          <w:rFonts w:cstheme="minorHAnsi"/>
          <w:sz w:val="24"/>
          <w:szCs w:val="24"/>
        </w:rPr>
        <w:t>ust.</w:t>
      </w:r>
      <w:r w:rsidR="00EA7DC8" w:rsidRPr="00600540">
        <w:rPr>
          <w:rFonts w:cstheme="minorHAnsi"/>
          <w:sz w:val="24"/>
          <w:szCs w:val="24"/>
        </w:rPr>
        <w:t xml:space="preserve"> 1, określa w szczególności:</w:t>
      </w:r>
    </w:p>
    <w:p w14:paraId="487ED052" w14:textId="77777777" w:rsidR="00EA7DC8" w:rsidRPr="00914CD4" w:rsidRDefault="00F36CA6" w:rsidP="00097897">
      <w:pPr>
        <w:tabs>
          <w:tab w:val="left" w:pos="851"/>
        </w:tabs>
        <w:spacing w:line="240" w:lineRule="auto"/>
        <w:ind w:left="1134" w:hanging="567"/>
        <w:contextualSpacing/>
        <w:jc w:val="both"/>
        <w:rPr>
          <w:rFonts w:cstheme="minorHAnsi"/>
          <w:sz w:val="24"/>
          <w:szCs w:val="24"/>
        </w:rPr>
      </w:pPr>
      <w:r w:rsidRPr="00914CD4">
        <w:rPr>
          <w:rFonts w:cstheme="minorHAnsi"/>
          <w:sz w:val="24"/>
          <w:szCs w:val="24"/>
        </w:rPr>
        <w:t>1)</w:t>
      </w:r>
      <w:r w:rsidR="00EA7DC8" w:rsidRPr="00914CD4">
        <w:rPr>
          <w:rFonts w:cstheme="minorHAnsi"/>
          <w:sz w:val="24"/>
          <w:szCs w:val="24"/>
        </w:rPr>
        <w:t xml:space="preserve"> termin rozpoczęcia działalności gospodarczej;</w:t>
      </w:r>
    </w:p>
    <w:p w14:paraId="440AB49A" w14:textId="24570EB0" w:rsidR="00EA7DC8" w:rsidRPr="00600540" w:rsidRDefault="00F36CA6" w:rsidP="00205705">
      <w:pPr>
        <w:spacing w:line="240" w:lineRule="auto"/>
        <w:ind w:left="851" w:hanging="284"/>
        <w:contextualSpacing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2) </w:t>
      </w:r>
      <w:r w:rsidR="00EA7DC8" w:rsidRPr="00600540">
        <w:rPr>
          <w:rFonts w:cstheme="minorHAnsi"/>
          <w:sz w:val="24"/>
          <w:szCs w:val="24"/>
        </w:rPr>
        <w:t xml:space="preserve">termin </w:t>
      </w:r>
      <w:r w:rsidRPr="00600540">
        <w:rPr>
          <w:rFonts w:cstheme="minorHAnsi"/>
          <w:sz w:val="24"/>
          <w:szCs w:val="24"/>
        </w:rPr>
        <w:t>złożenia rozliczenia przyznanego dofinansowania (</w:t>
      </w:r>
      <w:r w:rsidR="00EA7DC8" w:rsidRPr="00600540">
        <w:rPr>
          <w:rFonts w:cstheme="minorHAnsi"/>
          <w:sz w:val="24"/>
          <w:szCs w:val="24"/>
        </w:rPr>
        <w:t xml:space="preserve">najpóźniej w terminie </w:t>
      </w:r>
      <w:r w:rsidR="00914CD4">
        <w:rPr>
          <w:rFonts w:cstheme="minorHAnsi"/>
          <w:sz w:val="24"/>
          <w:szCs w:val="24"/>
        </w:rPr>
        <w:br/>
      </w:r>
      <w:r w:rsidR="00EA7DC8" w:rsidRPr="00600540">
        <w:rPr>
          <w:rFonts w:cstheme="minorHAnsi"/>
          <w:sz w:val="24"/>
          <w:szCs w:val="24"/>
        </w:rPr>
        <w:t>2 miesięcy od dnia podjęcia działalności gospodarcze</w:t>
      </w:r>
      <w:r w:rsidRPr="00600540">
        <w:rPr>
          <w:rFonts w:cstheme="minorHAnsi"/>
          <w:sz w:val="24"/>
          <w:szCs w:val="24"/>
        </w:rPr>
        <w:t>j)</w:t>
      </w:r>
      <w:r w:rsidR="00EA7DC8" w:rsidRPr="00600540">
        <w:rPr>
          <w:rFonts w:cstheme="minorHAnsi"/>
          <w:sz w:val="24"/>
          <w:szCs w:val="24"/>
        </w:rPr>
        <w:t>;</w:t>
      </w:r>
    </w:p>
    <w:p w14:paraId="69BF577A" w14:textId="77777777" w:rsidR="00EA7DC8" w:rsidRPr="00600540" w:rsidRDefault="005E7C71" w:rsidP="00F36CA6">
      <w:pPr>
        <w:spacing w:line="240" w:lineRule="auto"/>
        <w:ind w:left="1134" w:hanging="567"/>
        <w:contextualSpacing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3) u</w:t>
      </w:r>
      <w:r w:rsidR="00097897" w:rsidRPr="00600540">
        <w:rPr>
          <w:rFonts w:cstheme="minorHAnsi"/>
          <w:sz w:val="24"/>
          <w:szCs w:val="24"/>
        </w:rPr>
        <w:t>stanowienie formy zabezpieczeni zwrotu środków;</w:t>
      </w:r>
    </w:p>
    <w:p w14:paraId="6C8BD3DC" w14:textId="77777777" w:rsidR="005E7C71" w:rsidRPr="00600540" w:rsidRDefault="00F36CA6" w:rsidP="001E7721">
      <w:pPr>
        <w:spacing w:after="0" w:line="240" w:lineRule="auto"/>
        <w:ind w:left="1134" w:hanging="567"/>
        <w:contextualSpacing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4</w:t>
      </w:r>
      <w:r w:rsidR="005E7C71" w:rsidRPr="00600540">
        <w:rPr>
          <w:rFonts w:cstheme="minorHAnsi"/>
          <w:sz w:val="24"/>
          <w:szCs w:val="24"/>
        </w:rPr>
        <w:t>) sposób rozliczenia</w:t>
      </w:r>
      <w:r w:rsidR="00097897" w:rsidRPr="00600540">
        <w:rPr>
          <w:rFonts w:cstheme="minorHAnsi"/>
          <w:sz w:val="24"/>
          <w:szCs w:val="24"/>
        </w:rPr>
        <w:t xml:space="preserve"> obejmujący wymagane dokumenty i formy płatności;</w:t>
      </w:r>
    </w:p>
    <w:p w14:paraId="4B4B9861" w14:textId="65BD8A40" w:rsidR="00D220D4" w:rsidRPr="00600540" w:rsidRDefault="005C7611" w:rsidP="001E7721">
      <w:pPr>
        <w:spacing w:after="0" w:line="240" w:lineRule="auto"/>
        <w:ind w:left="1134" w:hanging="567"/>
        <w:contextualSpacing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5) zobowiązanie </w:t>
      </w:r>
      <w:r w:rsidR="00B76E92" w:rsidRPr="00600540">
        <w:rPr>
          <w:rFonts w:cstheme="minorHAnsi"/>
          <w:sz w:val="24"/>
          <w:szCs w:val="24"/>
        </w:rPr>
        <w:t>do</w:t>
      </w:r>
      <w:r w:rsidRPr="00600540">
        <w:rPr>
          <w:rFonts w:cstheme="minorHAnsi"/>
          <w:sz w:val="24"/>
          <w:szCs w:val="24"/>
        </w:rPr>
        <w:t xml:space="preserve"> umożliwienia</w:t>
      </w:r>
      <w:r w:rsidR="00B76E92" w:rsidRPr="00600540">
        <w:rPr>
          <w:rFonts w:cstheme="minorHAnsi"/>
          <w:sz w:val="24"/>
          <w:szCs w:val="24"/>
        </w:rPr>
        <w:t xml:space="preserve"> przeprowadzenia</w:t>
      </w:r>
      <w:r w:rsidR="00C44278" w:rsidRPr="00600540">
        <w:rPr>
          <w:rFonts w:cstheme="minorHAnsi"/>
          <w:sz w:val="24"/>
          <w:szCs w:val="24"/>
        </w:rPr>
        <w:t xml:space="preserve"> kontroli w zakresie pr</w:t>
      </w:r>
      <w:r w:rsidR="00D220D4" w:rsidRPr="00600540">
        <w:rPr>
          <w:rFonts w:cstheme="minorHAnsi"/>
          <w:sz w:val="24"/>
          <w:szCs w:val="24"/>
        </w:rPr>
        <w:t>awidłowości</w:t>
      </w:r>
    </w:p>
    <w:p w14:paraId="2E21AC03" w14:textId="77777777" w:rsidR="00C44278" w:rsidRPr="00600540" w:rsidRDefault="00B02E46" w:rsidP="001E7721">
      <w:pPr>
        <w:spacing w:after="0" w:line="240" w:lineRule="auto"/>
        <w:ind w:left="1134" w:hanging="567"/>
        <w:contextualSpacing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realizacji zawartej </w:t>
      </w:r>
      <w:r w:rsidR="00C44278" w:rsidRPr="00600540">
        <w:rPr>
          <w:rFonts w:cstheme="minorHAnsi"/>
          <w:sz w:val="24"/>
          <w:szCs w:val="24"/>
        </w:rPr>
        <w:t>umowy</w:t>
      </w:r>
      <w:r w:rsidR="00B76E92" w:rsidRPr="00600540">
        <w:rPr>
          <w:rFonts w:cstheme="minorHAnsi"/>
          <w:sz w:val="24"/>
          <w:szCs w:val="24"/>
        </w:rPr>
        <w:t xml:space="preserve"> i wydatkowania środków zgodnie z przeznaczeniem;</w:t>
      </w:r>
    </w:p>
    <w:p w14:paraId="5CD0C2B5" w14:textId="69A5D636" w:rsidR="00F2504F" w:rsidRPr="00600540" w:rsidRDefault="00C44278" w:rsidP="0046088F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6</w:t>
      </w:r>
      <w:r w:rsidR="00097897" w:rsidRPr="00600540">
        <w:rPr>
          <w:rFonts w:cstheme="minorHAnsi"/>
          <w:sz w:val="24"/>
          <w:szCs w:val="24"/>
        </w:rPr>
        <w:t>)</w:t>
      </w:r>
      <w:r w:rsidR="004B2904">
        <w:rPr>
          <w:rFonts w:cstheme="minorHAnsi"/>
          <w:sz w:val="24"/>
          <w:szCs w:val="24"/>
        </w:rPr>
        <w:t xml:space="preserve"> </w:t>
      </w:r>
      <w:r w:rsidR="00097897" w:rsidRPr="00600540">
        <w:rPr>
          <w:rFonts w:cstheme="minorHAnsi"/>
          <w:sz w:val="24"/>
          <w:szCs w:val="24"/>
        </w:rPr>
        <w:t>w</w:t>
      </w:r>
      <w:r w:rsidR="00EA7DC8" w:rsidRPr="00600540">
        <w:rPr>
          <w:rFonts w:cstheme="minorHAnsi"/>
          <w:sz w:val="24"/>
          <w:szCs w:val="24"/>
        </w:rPr>
        <w:t xml:space="preserve">arunki </w:t>
      </w:r>
      <w:r w:rsidR="00B02E46" w:rsidRPr="00600540">
        <w:rPr>
          <w:rFonts w:cstheme="minorHAnsi"/>
          <w:sz w:val="24"/>
          <w:szCs w:val="24"/>
        </w:rPr>
        <w:t>zwrotu</w:t>
      </w:r>
      <w:r w:rsidR="00F2504F" w:rsidRPr="00600540">
        <w:rPr>
          <w:rFonts w:cstheme="minorHAnsi"/>
          <w:sz w:val="24"/>
          <w:szCs w:val="24"/>
        </w:rPr>
        <w:t xml:space="preserve"> podatku VAT:</w:t>
      </w:r>
    </w:p>
    <w:p w14:paraId="4FCA8EDE" w14:textId="43B4EA87" w:rsidR="005C7611" w:rsidRPr="00600540" w:rsidRDefault="00F2504F" w:rsidP="0046088F">
      <w:pPr>
        <w:spacing w:after="0" w:line="240" w:lineRule="auto"/>
        <w:ind w:left="567"/>
        <w:jc w:val="both"/>
        <w:rPr>
          <w:rFonts w:cstheme="minorHAnsi"/>
        </w:rPr>
      </w:pPr>
      <w:r w:rsidRPr="00600540">
        <w:rPr>
          <w:rFonts w:cstheme="minorHAnsi"/>
          <w:sz w:val="24"/>
          <w:szCs w:val="24"/>
        </w:rPr>
        <w:t>- jeżeli osoba, która otrzymała dofinansowanie podjęcia działalności gospodarczej</w:t>
      </w:r>
      <w:r w:rsidR="00B02E46" w:rsidRPr="00600540">
        <w:rPr>
          <w:rFonts w:cstheme="minorHAnsi"/>
          <w:sz w:val="24"/>
          <w:szCs w:val="24"/>
        </w:rPr>
        <w:t xml:space="preserve"> nabędzie prawo do obniżenia kwoty podatku od towarów i usług należn</w:t>
      </w:r>
      <w:r w:rsidRPr="00600540">
        <w:rPr>
          <w:rFonts w:cstheme="minorHAnsi"/>
          <w:sz w:val="24"/>
          <w:szCs w:val="24"/>
        </w:rPr>
        <w:t xml:space="preserve">ego o kwotę podatku naliczonego, jest obowiązana do zwrotu równowartości podatku od towarów </w:t>
      </w:r>
      <w:r w:rsidR="008959CB">
        <w:rPr>
          <w:rFonts w:cstheme="minorHAnsi"/>
          <w:sz w:val="24"/>
          <w:szCs w:val="24"/>
        </w:rPr>
        <w:br/>
      </w:r>
      <w:r w:rsidRPr="00600540">
        <w:rPr>
          <w:rFonts w:cstheme="minorHAnsi"/>
          <w:sz w:val="24"/>
          <w:szCs w:val="24"/>
        </w:rPr>
        <w:t>i usług zakupionych w ramach umowy;</w:t>
      </w:r>
    </w:p>
    <w:p w14:paraId="28D7B0D1" w14:textId="2E57C07B" w:rsidR="00B02E46" w:rsidRPr="00600540" w:rsidRDefault="00F2504F" w:rsidP="00D220D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- z</w:t>
      </w:r>
      <w:r w:rsidR="0046088F" w:rsidRPr="00600540">
        <w:rPr>
          <w:rFonts w:cstheme="minorHAnsi"/>
          <w:sz w:val="24"/>
          <w:szCs w:val="24"/>
        </w:rPr>
        <w:t>wrot równowartości podatku od towarów i usług zakupionych w ramach umowy jest dokonywany w terminie nie dłuższym niż 90 dni od dnia złożenia pierwszej deklaracji podatkowej dotyczącej podatku od towarów i usług, w której kwota tego podatku mogła być wykazana do odliczenia.</w:t>
      </w:r>
      <w:r w:rsidR="00D220D4" w:rsidRPr="00600540">
        <w:rPr>
          <w:rFonts w:cstheme="minorHAnsi"/>
        </w:rPr>
        <w:t xml:space="preserve"> </w:t>
      </w:r>
      <w:r w:rsidR="00D220D4" w:rsidRPr="00600540">
        <w:rPr>
          <w:rFonts w:cstheme="minorHAnsi"/>
          <w:sz w:val="24"/>
          <w:szCs w:val="24"/>
        </w:rPr>
        <w:t xml:space="preserve">Zwrot równowartości podatku od towarów i usług </w:t>
      </w:r>
      <w:r w:rsidR="008959CB">
        <w:rPr>
          <w:rFonts w:cstheme="minorHAnsi"/>
          <w:sz w:val="24"/>
          <w:szCs w:val="24"/>
        </w:rPr>
        <w:br/>
      </w:r>
      <w:r w:rsidR="00D220D4" w:rsidRPr="00600540">
        <w:rPr>
          <w:rFonts w:cstheme="minorHAnsi"/>
          <w:sz w:val="24"/>
          <w:szCs w:val="24"/>
        </w:rPr>
        <w:t xml:space="preserve">po terminie określonym powyżej powoduje konieczność zapłaty odsetek ustawowych </w:t>
      </w:r>
      <w:r w:rsidR="008959CB">
        <w:rPr>
          <w:rFonts w:cstheme="minorHAnsi"/>
          <w:sz w:val="24"/>
          <w:szCs w:val="24"/>
        </w:rPr>
        <w:br/>
      </w:r>
      <w:r w:rsidR="00D220D4" w:rsidRPr="00600540">
        <w:rPr>
          <w:rFonts w:cstheme="minorHAnsi"/>
          <w:sz w:val="24"/>
          <w:szCs w:val="24"/>
        </w:rPr>
        <w:t>za opóźnienie.</w:t>
      </w:r>
    </w:p>
    <w:p w14:paraId="75A7176A" w14:textId="77777777" w:rsidR="00EA7DC8" w:rsidRPr="00600540" w:rsidRDefault="00B02E46" w:rsidP="00B02E46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3. </w:t>
      </w:r>
      <w:r w:rsidR="00EA7DC8" w:rsidRPr="00600540">
        <w:rPr>
          <w:rFonts w:cstheme="minorHAnsi"/>
          <w:sz w:val="24"/>
          <w:szCs w:val="24"/>
        </w:rPr>
        <w:t xml:space="preserve">Do obowiązku osoby, która otrzymała dofinansowanie podjęcia działalności </w:t>
      </w:r>
      <w:r w:rsidR="001E7721" w:rsidRPr="00600540">
        <w:rPr>
          <w:rFonts w:cstheme="minorHAnsi"/>
          <w:sz w:val="24"/>
          <w:szCs w:val="24"/>
        </w:rPr>
        <w:br/>
      </w:r>
      <w:r w:rsidR="001E7721" w:rsidRPr="00600540">
        <w:rPr>
          <w:rFonts w:cstheme="minorHAnsi"/>
          <w:sz w:val="24"/>
          <w:szCs w:val="24"/>
        </w:rPr>
        <w:tab/>
      </w:r>
      <w:r w:rsidR="00EA7DC8" w:rsidRPr="00600540">
        <w:rPr>
          <w:rFonts w:cstheme="minorHAnsi"/>
          <w:sz w:val="24"/>
          <w:szCs w:val="24"/>
        </w:rPr>
        <w:t>gospodarczej, należy:</w:t>
      </w:r>
    </w:p>
    <w:p w14:paraId="263A4761" w14:textId="5DA07233" w:rsidR="00EA7DC8" w:rsidRPr="00600540" w:rsidRDefault="00EA7DC8" w:rsidP="001E7721">
      <w:pPr>
        <w:spacing w:line="240" w:lineRule="auto"/>
        <w:ind w:left="1134" w:hanging="567"/>
        <w:contextualSpacing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1) </w:t>
      </w:r>
      <w:r w:rsidR="00475872">
        <w:rPr>
          <w:rFonts w:cstheme="minorHAnsi"/>
          <w:sz w:val="24"/>
          <w:szCs w:val="24"/>
        </w:rPr>
        <w:t xml:space="preserve">złożenie </w:t>
      </w:r>
      <w:r w:rsidRPr="00600540">
        <w:rPr>
          <w:rFonts w:cstheme="minorHAnsi"/>
          <w:sz w:val="24"/>
          <w:szCs w:val="24"/>
        </w:rPr>
        <w:t>rozlicz</w:t>
      </w:r>
      <w:r w:rsidR="00465275" w:rsidRPr="00600540">
        <w:rPr>
          <w:rFonts w:cstheme="minorHAnsi"/>
          <w:sz w:val="24"/>
          <w:szCs w:val="24"/>
        </w:rPr>
        <w:t>eni</w:t>
      </w:r>
      <w:r w:rsidR="00475872">
        <w:rPr>
          <w:rFonts w:cstheme="minorHAnsi"/>
          <w:sz w:val="24"/>
          <w:szCs w:val="24"/>
        </w:rPr>
        <w:t>a</w:t>
      </w:r>
      <w:r w:rsidR="00465275" w:rsidRPr="00600540">
        <w:rPr>
          <w:rFonts w:cstheme="minorHAnsi"/>
          <w:sz w:val="24"/>
          <w:szCs w:val="24"/>
        </w:rPr>
        <w:t xml:space="preserve"> otrzymanych środków;</w:t>
      </w:r>
    </w:p>
    <w:p w14:paraId="24D1101C" w14:textId="77777777" w:rsidR="00EA7DC8" w:rsidRPr="00600540" w:rsidRDefault="00EA7DC8" w:rsidP="001E7721">
      <w:pPr>
        <w:spacing w:line="240" w:lineRule="auto"/>
        <w:ind w:left="1134" w:hanging="567"/>
        <w:contextualSpacing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2) zwrot niewydatkowanych środków;</w:t>
      </w:r>
    </w:p>
    <w:p w14:paraId="0363BAAC" w14:textId="77777777" w:rsidR="00EA7DC8" w:rsidRPr="00600540" w:rsidRDefault="00EA7DC8" w:rsidP="001E7721">
      <w:pPr>
        <w:tabs>
          <w:tab w:val="left" w:pos="851"/>
          <w:tab w:val="left" w:pos="1276"/>
        </w:tabs>
        <w:spacing w:line="240" w:lineRule="auto"/>
        <w:ind w:left="851" w:hanging="284"/>
        <w:contextualSpacing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3)</w:t>
      </w:r>
      <w:r w:rsidR="001E7721" w:rsidRPr="00600540">
        <w:rPr>
          <w:rFonts w:cstheme="minorHAnsi"/>
          <w:sz w:val="24"/>
          <w:szCs w:val="24"/>
        </w:rPr>
        <w:t xml:space="preserve"> </w:t>
      </w:r>
      <w:r w:rsidRPr="00600540">
        <w:rPr>
          <w:rFonts w:cstheme="minorHAnsi"/>
          <w:sz w:val="24"/>
          <w:szCs w:val="24"/>
        </w:rPr>
        <w:t xml:space="preserve">wykonywanie działalności gospodarczej przez okres co najmniej 12 miesięcy, </w:t>
      </w:r>
      <w:r w:rsidR="001E7721" w:rsidRPr="00600540">
        <w:rPr>
          <w:rFonts w:cstheme="minorHAnsi"/>
          <w:sz w:val="24"/>
          <w:szCs w:val="24"/>
        </w:rPr>
        <w:br/>
        <w:t>p</w:t>
      </w:r>
      <w:r w:rsidRPr="00600540">
        <w:rPr>
          <w:rFonts w:cstheme="minorHAnsi"/>
          <w:sz w:val="24"/>
          <w:szCs w:val="24"/>
        </w:rPr>
        <w:t>rzy czym do</w:t>
      </w:r>
      <w:r w:rsidR="00465275" w:rsidRPr="00600540">
        <w:rPr>
          <w:rFonts w:cstheme="minorHAnsi"/>
          <w:sz w:val="24"/>
          <w:szCs w:val="24"/>
        </w:rPr>
        <w:t xml:space="preserve"> tego </w:t>
      </w:r>
      <w:r w:rsidRPr="00600540">
        <w:rPr>
          <w:rFonts w:cstheme="minorHAnsi"/>
          <w:sz w:val="24"/>
          <w:szCs w:val="24"/>
        </w:rPr>
        <w:t>okresu</w:t>
      </w:r>
      <w:r w:rsidR="00465275" w:rsidRPr="00600540">
        <w:rPr>
          <w:rFonts w:cstheme="minorHAnsi"/>
          <w:sz w:val="24"/>
          <w:szCs w:val="24"/>
        </w:rPr>
        <w:t xml:space="preserve"> nie wlicza się okresu zawieszania działalności gospodarczej oraz okresu przekraczającego łącznie 90 dni przerwy w prowadzeniu działalności gospodarczej z powodu choroby lub korzystania ze świadczenia rehabilitacyjnego;</w:t>
      </w:r>
    </w:p>
    <w:p w14:paraId="23FD0A50" w14:textId="77777777" w:rsidR="00EA7DC8" w:rsidRPr="00600540" w:rsidRDefault="00EA7DC8" w:rsidP="001E7721">
      <w:pPr>
        <w:spacing w:line="240" w:lineRule="auto"/>
        <w:ind w:left="851" w:hanging="284"/>
        <w:contextualSpacing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4) niezawieszanie wykonywania działalności gospodarczej łącznie na okres dłuższy </w:t>
      </w:r>
      <w:r w:rsidR="001E7721" w:rsidRPr="00600540">
        <w:rPr>
          <w:rFonts w:cstheme="minorHAnsi"/>
          <w:sz w:val="24"/>
          <w:szCs w:val="24"/>
        </w:rPr>
        <w:br/>
        <w:t xml:space="preserve"> </w:t>
      </w:r>
      <w:r w:rsidRPr="00600540">
        <w:rPr>
          <w:rFonts w:cstheme="minorHAnsi"/>
          <w:sz w:val="24"/>
          <w:szCs w:val="24"/>
        </w:rPr>
        <w:t>niż 6 miesięcy;</w:t>
      </w:r>
    </w:p>
    <w:p w14:paraId="3D8170E2" w14:textId="77777777" w:rsidR="00986AB1" w:rsidRPr="00600540" w:rsidRDefault="00EA7DC8" w:rsidP="001E7721">
      <w:pPr>
        <w:spacing w:line="240" w:lineRule="auto"/>
        <w:ind w:left="1134" w:hanging="567"/>
        <w:contextualSpacing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>5) niepodejmowania zatrudni</w:t>
      </w:r>
      <w:r w:rsidR="005617D9" w:rsidRPr="00600540">
        <w:rPr>
          <w:rFonts w:cstheme="minorHAnsi"/>
          <w:sz w:val="24"/>
          <w:szCs w:val="24"/>
        </w:rPr>
        <w:t>enia w okresie 12 mi</w:t>
      </w:r>
      <w:r w:rsidR="00986AB1" w:rsidRPr="00600540">
        <w:rPr>
          <w:rFonts w:cstheme="minorHAnsi"/>
          <w:sz w:val="24"/>
          <w:szCs w:val="24"/>
        </w:rPr>
        <w:t>esięcy prowadzenia działalności</w:t>
      </w:r>
    </w:p>
    <w:p w14:paraId="56A9C2F1" w14:textId="02EDFE1B" w:rsidR="006B5E48" w:rsidRPr="00600540" w:rsidRDefault="00986AB1" w:rsidP="00475872">
      <w:pPr>
        <w:spacing w:line="240" w:lineRule="auto"/>
        <w:ind w:left="1134" w:hanging="567"/>
        <w:contextualSpacing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    </w:t>
      </w:r>
      <w:r w:rsidR="005617D9" w:rsidRPr="00600540">
        <w:rPr>
          <w:rFonts w:cstheme="minorHAnsi"/>
          <w:sz w:val="24"/>
          <w:szCs w:val="24"/>
        </w:rPr>
        <w:t>gospodarczej (o których mowa w pkt 3)</w:t>
      </w:r>
      <w:r w:rsidR="00EA7DC8" w:rsidRPr="00600540">
        <w:rPr>
          <w:rFonts w:cstheme="minorHAnsi"/>
          <w:sz w:val="24"/>
          <w:szCs w:val="24"/>
        </w:rPr>
        <w:t>;</w:t>
      </w:r>
    </w:p>
    <w:p w14:paraId="49A88A6A" w14:textId="3365EA85" w:rsidR="006822DC" w:rsidRDefault="006822DC" w:rsidP="006822DC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4. Jeżeli osoba, która otrzymała dofinansowanie na podjęcie działalności gospodarczej naruszy obowiązki określone w </w:t>
      </w:r>
      <w:r w:rsidR="00475872">
        <w:rPr>
          <w:rFonts w:cstheme="minorHAnsi"/>
          <w:sz w:val="24"/>
          <w:szCs w:val="24"/>
        </w:rPr>
        <w:t>ust.</w:t>
      </w:r>
      <w:r w:rsidRPr="00600540">
        <w:rPr>
          <w:rFonts w:cstheme="minorHAnsi"/>
          <w:sz w:val="24"/>
          <w:szCs w:val="24"/>
        </w:rPr>
        <w:t xml:space="preserve"> 3 pkt 1 – 5 </w:t>
      </w:r>
      <w:r w:rsidR="00475872">
        <w:rPr>
          <w:rFonts w:cstheme="minorHAnsi"/>
          <w:sz w:val="24"/>
          <w:szCs w:val="24"/>
        </w:rPr>
        <w:t>lub</w:t>
      </w:r>
      <w:r w:rsidRPr="00600540">
        <w:rPr>
          <w:rFonts w:cstheme="minorHAnsi"/>
          <w:sz w:val="24"/>
          <w:szCs w:val="24"/>
        </w:rPr>
        <w:t xml:space="preserve"> inne warunki zawartej umowy, zobowiązana jest do zwrotu otrzymanych środków wraz z odsetkami ustawowymi, naliczonymi od dnia ich otrzymania do dnia dokonania zwrotu.</w:t>
      </w:r>
    </w:p>
    <w:p w14:paraId="033E1CD2" w14:textId="04FC4219" w:rsidR="00291388" w:rsidRPr="00291388" w:rsidRDefault="00291388" w:rsidP="00291388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Dotowany zobowiązany jest do </w:t>
      </w:r>
      <w:r w:rsidRPr="00291388">
        <w:rPr>
          <w:rFonts w:cstheme="minorHAnsi"/>
          <w:sz w:val="24"/>
          <w:szCs w:val="24"/>
        </w:rPr>
        <w:t>informowania Urzęd</w:t>
      </w:r>
      <w:r>
        <w:rPr>
          <w:rFonts w:cstheme="minorHAnsi"/>
          <w:sz w:val="24"/>
          <w:szCs w:val="24"/>
        </w:rPr>
        <w:t>u</w:t>
      </w:r>
      <w:r w:rsidRPr="00291388">
        <w:rPr>
          <w:rFonts w:cstheme="minorHAnsi"/>
          <w:sz w:val="24"/>
          <w:szCs w:val="24"/>
        </w:rPr>
        <w:t xml:space="preserve"> o wszelkich zamianach dotyczących realizacji umowy po wystąpieniu tych zmian w szczególności:</w:t>
      </w:r>
    </w:p>
    <w:p w14:paraId="556090D9" w14:textId="17955460" w:rsidR="00291388" w:rsidRPr="00291388" w:rsidRDefault="00291388" w:rsidP="00291388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291388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291388">
        <w:rPr>
          <w:rFonts w:cstheme="minorHAnsi"/>
          <w:sz w:val="24"/>
          <w:szCs w:val="24"/>
        </w:rPr>
        <w:t>zmianie miejsca zamieszkania;</w:t>
      </w:r>
    </w:p>
    <w:p w14:paraId="7A7FCBA1" w14:textId="455E80CB" w:rsidR="00291388" w:rsidRDefault="00291388" w:rsidP="00291388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291388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291388">
        <w:rPr>
          <w:rFonts w:cstheme="minorHAnsi"/>
          <w:sz w:val="24"/>
          <w:szCs w:val="24"/>
        </w:rPr>
        <w:t>zmianie siedziby lub miejsca prowadzenia działalności gospodarczej</w:t>
      </w:r>
      <w:r>
        <w:rPr>
          <w:rFonts w:cstheme="minorHAnsi"/>
          <w:sz w:val="24"/>
          <w:szCs w:val="24"/>
        </w:rPr>
        <w:t>.</w:t>
      </w:r>
    </w:p>
    <w:p w14:paraId="456F0BAB" w14:textId="0BDF42A0" w:rsidR="00291388" w:rsidRDefault="00291388" w:rsidP="00291388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Dotowany zobowiązany jest do </w:t>
      </w:r>
      <w:r w:rsidRPr="00291388">
        <w:rPr>
          <w:rFonts w:cstheme="minorHAnsi"/>
          <w:sz w:val="24"/>
          <w:szCs w:val="24"/>
        </w:rPr>
        <w:t>uzyskania zgody Dyrektora w przypadku konieczności zmiany w specyfikacji rodzaju zakupów przed ich dokonaniem.</w:t>
      </w:r>
    </w:p>
    <w:p w14:paraId="74468FDE" w14:textId="778000A7" w:rsidR="005617D9" w:rsidRPr="00600540" w:rsidRDefault="00291388" w:rsidP="00291388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</w:t>
      </w:r>
      <w:r w:rsidR="00011244" w:rsidRPr="00600540">
        <w:rPr>
          <w:rFonts w:cstheme="minorHAnsi"/>
          <w:sz w:val="24"/>
          <w:szCs w:val="24"/>
        </w:rPr>
        <w:t>W przypadku wykorzystania środków niezgodnie z przeznaczeniem, pobrania śr</w:t>
      </w:r>
      <w:r w:rsidR="006B5E48" w:rsidRPr="00600540">
        <w:rPr>
          <w:rFonts w:cstheme="minorHAnsi"/>
          <w:sz w:val="24"/>
          <w:szCs w:val="24"/>
        </w:rPr>
        <w:t>odków nienależnie lub w nadmier</w:t>
      </w:r>
      <w:r w:rsidR="00011244" w:rsidRPr="00600540">
        <w:rPr>
          <w:rFonts w:cstheme="minorHAnsi"/>
          <w:sz w:val="24"/>
          <w:szCs w:val="24"/>
        </w:rPr>
        <w:t>nej wysokości osoba, która otrzymała dofinansowanie podjęcia działalności gospodarczej, jest obowiązana do zwrotu tej</w:t>
      </w:r>
      <w:r w:rsidR="006B5E48" w:rsidRPr="00600540">
        <w:rPr>
          <w:rFonts w:cstheme="minorHAnsi"/>
          <w:sz w:val="24"/>
          <w:szCs w:val="24"/>
        </w:rPr>
        <w:t xml:space="preserve"> </w:t>
      </w:r>
      <w:r w:rsidR="00011244" w:rsidRPr="00600540">
        <w:rPr>
          <w:rFonts w:cstheme="minorHAnsi"/>
          <w:sz w:val="24"/>
          <w:szCs w:val="24"/>
        </w:rPr>
        <w:t xml:space="preserve">części środków, która została wykorzystana niezgodnie z przeznaczeniem, pobrana nienależnie lub w nadmiernej </w:t>
      </w:r>
      <w:r w:rsidR="00011244" w:rsidRPr="00600540">
        <w:rPr>
          <w:rFonts w:cstheme="minorHAnsi"/>
          <w:sz w:val="24"/>
          <w:szCs w:val="24"/>
        </w:rPr>
        <w:lastRenderedPageBreak/>
        <w:t>wysokości,</w:t>
      </w:r>
      <w:r w:rsidR="006B5E48" w:rsidRPr="00600540">
        <w:rPr>
          <w:rFonts w:cstheme="minorHAnsi"/>
          <w:sz w:val="24"/>
          <w:szCs w:val="24"/>
        </w:rPr>
        <w:t xml:space="preserve"> </w:t>
      </w:r>
      <w:r w:rsidR="00011244" w:rsidRPr="00600540">
        <w:rPr>
          <w:rFonts w:cstheme="minorHAnsi"/>
          <w:sz w:val="24"/>
          <w:szCs w:val="24"/>
        </w:rPr>
        <w:t xml:space="preserve">wraz z odsetkami ustawowymi, naliczonymi od dnia otrzymania środków </w:t>
      </w:r>
      <w:r w:rsidR="008959CB">
        <w:rPr>
          <w:rFonts w:cstheme="minorHAnsi"/>
          <w:sz w:val="24"/>
          <w:szCs w:val="24"/>
        </w:rPr>
        <w:br/>
      </w:r>
      <w:r w:rsidR="00011244" w:rsidRPr="00600540">
        <w:rPr>
          <w:rFonts w:cstheme="minorHAnsi"/>
          <w:sz w:val="24"/>
          <w:szCs w:val="24"/>
        </w:rPr>
        <w:t>do dnia dokonania zwrotu.</w:t>
      </w:r>
    </w:p>
    <w:p w14:paraId="520A3647" w14:textId="04A5FBEF" w:rsidR="00011244" w:rsidRDefault="00291388" w:rsidP="006B5E48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</w:t>
      </w:r>
      <w:r w:rsidR="00A71239">
        <w:rPr>
          <w:rFonts w:cstheme="minorHAnsi"/>
          <w:sz w:val="24"/>
          <w:szCs w:val="24"/>
        </w:rPr>
        <w:t xml:space="preserve"> </w:t>
      </w:r>
      <w:r w:rsidR="00011244" w:rsidRPr="00600540">
        <w:rPr>
          <w:rFonts w:cstheme="minorHAnsi"/>
          <w:sz w:val="24"/>
          <w:szCs w:val="24"/>
        </w:rPr>
        <w:t>Osoba, która otrzymała dofinansowanie podjęcia działalności gospodarczej polegającej na prowadzeniu żłobka lub</w:t>
      </w:r>
      <w:r w:rsidR="006B5E48" w:rsidRPr="00600540">
        <w:rPr>
          <w:rFonts w:cstheme="minorHAnsi"/>
          <w:sz w:val="24"/>
          <w:szCs w:val="24"/>
        </w:rPr>
        <w:t xml:space="preserve"> </w:t>
      </w:r>
      <w:r w:rsidR="00011244" w:rsidRPr="00600540">
        <w:rPr>
          <w:rFonts w:cstheme="minorHAnsi"/>
          <w:sz w:val="24"/>
          <w:szCs w:val="24"/>
        </w:rPr>
        <w:t xml:space="preserve">klubu dziecięcego z miejscami integracyjnymi, polegającej </w:t>
      </w:r>
      <w:r w:rsidR="008959CB">
        <w:rPr>
          <w:rFonts w:cstheme="minorHAnsi"/>
          <w:sz w:val="24"/>
          <w:szCs w:val="24"/>
        </w:rPr>
        <w:br/>
      </w:r>
      <w:r w:rsidR="00011244" w:rsidRPr="00600540">
        <w:rPr>
          <w:rFonts w:cstheme="minorHAnsi"/>
          <w:sz w:val="24"/>
          <w:szCs w:val="24"/>
        </w:rPr>
        <w:t>na świadczeniu usług dziennego opiekuna dla co najmniej jednego</w:t>
      </w:r>
      <w:r w:rsidR="006B5E48" w:rsidRPr="00600540">
        <w:rPr>
          <w:rFonts w:cstheme="minorHAnsi"/>
          <w:sz w:val="24"/>
          <w:szCs w:val="24"/>
        </w:rPr>
        <w:t xml:space="preserve"> </w:t>
      </w:r>
      <w:r w:rsidR="00011244" w:rsidRPr="00600540">
        <w:rPr>
          <w:rFonts w:cstheme="minorHAnsi"/>
          <w:sz w:val="24"/>
          <w:szCs w:val="24"/>
        </w:rPr>
        <w:t>dziecka niepełnosprawnego lub polegającej na świadczeniu usług rehabilitacyjnych dla dzieci niepełnosprawnych, w tym</w:t>
      </w:r>
      <w:r w:rsidR="006B5E48" w:rsidRPr="00600540">
        <w:rPr>
          <w:rFonts w:cstheme="minorHAnsi"/>
          <w:sz w:val="24"/>
          <w:szCs w:val="24"/>
        </w:rPr>
        <w:t xml:space="preserve"> </w:t>
      </w:r>
      <w:r w:rsidR="00011244" w:rsidRPr="00600540">
        <w:rPr>
          <w:rFonts w:cstheme="minorHAnsi"/>
          <w:sz w:val="24"/>
          <w:szCs w:val="24"/>
        </w:rPr>
        <w:t>usług mobilnych, dokonuje zwrotu otrzymanych środków proporcjonalnie do okresu, jaki pozostał do upływu 12 miesięcy</w:t>
      </w:r>
      <w:r w:rsidR="006B5E48" w:rsidRPr="00600540">
        <w:rPr>
          <w:rFonts w:cstheme="minorHAnsi"/>
          <w:sz w:val="24"/>
          <w:szCs w:val="24"/>
        </w:rPr>
        <w:t xml:space="preserve"> </w:t>
      </w:r>
      <w:r w:rsidR="00011244" w:rsidRPr="00600540">
        <w:rPr>
          <w:rFonts w:cstheme="minorHAnsi"/>
          <w:sz w:val="24"/>
          <w:szCs w:val="24"/>
        </w:rPr>
        <w:t>wykonywania działalności gospodarczej, bez odsetek, jeżeli działalność gospodarcza była wykonywana przez okres krótszy</w:t>
      </w:r>
      <w:r w:rsidR="006B5E48" w:rsidRPr="00600540">
        <w:rPr>
          <w:rFonts w:cstheme="minorHAnsi"/>
          <w:sz w:val="24"/>
          <w:szCs w:val="24"/>
        </w:rPr>
        <w:t xml:space="preserve"> </w:t>
      </w:r>
      <w:r w:rsidR="00011244" w:rsidRPr="00600540">
        <w:rPr>
          <w:rFonts w:cstheme="minorHAnsi"/>
          <w:sz w:val="24"/>
          <w:szCs w:val="24"/>
        </w:rPr>
        <w:t xml:space="preserve">niż </w:t>
      </w:r>
      <w:r w:rsidR="006B5E48" w:rsidRPr="00600540">
        <w:rPr>
          <w:rFonts w:cstheme="minorHAnsi"/>
          <w:sz w:val="24"/>
          <w:szCs w:val="24"/>
        </w:rPr>
        <w:t xml:space="preserve">12 miesięcy. </w:t>
      </w:r>
      <w:r w:rsidR="004366E8" w:rsidRPr="00600540">
        <w:rPr>
          <w:rFonts w:cstheme="minorHAnsi"/>
          <w:sz w:val="24"/>
          <w:szCs w:val="24"/>
        </w:rPr>
        <w:t>Zasada ta dotyczy również poszukującego pracy niezatrudnionego i niewykonującego innej pracy zarobkowej opiekuna osoby niepełnosprawnej.</w:t>
      </w:r>
    </w:p>
    <w:p w14:paraId="737DFB07" w14:textId="55842D30" w:rsidR="000E51FC" w:rsidRDefault="000E51FC" w:rsidP="006B5E48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</w:t>
      </w:r>
      <w:r w:rsidRPr="000E51FC">
        <w:rPr>
          <w:rFonts w:cstheme="minorHAnsi"/>
          <w:sz w:val="24"/>
          <w:szCs w:val="24"/>
        </w:rPr>
        <w:t>Do okresu prowadzenia działalności gospodarczej wlicza się okres prowadzenia przedsiębiorstwa przez zarządcę sukcesyjnego lub właściciela przedsiębiorstwa w spadku</w:t>
      </w:r>
      <w:r w:rsidR="007F50D6">
        <w:rPr>
          <w:rFonts w:cstheme="minorHAnsi"/>
          <w:sz w:val="24"/>
          <w:szCs w:val="24"/>
        </w:rPr>
        <w:t xml:space="preserve">, </w:t>
      </w:r>
      <w:r w:rsidRPr="000E51FC">
        <w:rPr>
          <w:rFonts w:cstheme="minorHAnsi"/>
          <w:sz w:val="24"/>
          <w:szCs w:val="24"/>
        </w:rPr>
        <w:t>o którym mowa w art. 3 pkt 1 i 2 ustawy z dnia 5 lipca 2018r. o zarządzie sukcesyjnym przedsiębiorstwem osoby fizycznej i innych ułatwieniach związanych z sukcesją przedsiębiorstw.</w:t>
      </w:r>
    </w:p>
    <w:p w14:paraId="3EFD5932" w14:textId="3AE9171F" w:rsidR="000E51FC" w:rsidRDefault="000E51FC" w:rsidP="00B41F65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 </w:t>
      </w:r>
      <w:r w:rsidRPr="000E51FC">
        <w:rPr>
          <w:rFonts w:cstheme="minorHAnsi"/>
          <w:sz w:val="24"/>
          <w:szCs w:val="24"/>
        </w:rPr>
        <w:t>W przypadku śmierci bezrobotnego, absolwenta CIS, absolwenta KIS lub opiekuna                    w okresie od dnia zawarcia umowy o dofinansowanie do upływu 12 miesięcy prowadzenia działalności gospodarczej i nieustanowienia zarządu sukcesyjnego, Urząd dochodzi zwrotu wypłaconych środków w wysokości proporcjonalnej do okresu nieprowadzenia działalności gospodarczej. Od kwoty podlegającej zwrotowi nie nalicza się odsetek ustawowych.</w:t>
      </w:r>
    </w:p>
    <w:p w14:paraId="7D7402B2" w14:textId="50B58F8F" w:rsidR="000E51FC" w:rsidRDefault="000E51FC" w:rsidP="00B41F65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11. </w:t>
      </w:r>
      <w:r w:rsidR="007F50D6" w:rsidRPr="007F50D6">
        <w:rPr>
          <w:rFonts w:cstheme="minorHAnsi"/>
          <w:sz w:val="24"/>
          <w:szCs w:val="24"/>
        </w:rPr>
        <w:t>Dokonanie wpisu do ewidencji działalności gospodarczej może nastąpić najwcześniej następnego dnia po otrzymaniu przyznanych środków finansowych.</w:t>
      </w:r>
    </w:p>
    <w:p w14:paraId="76FE07DB" w14:textId="6EBEBDA3" w:rsidR="00B41F65" w:rsidRDefault="00B41F65" w:rsidP="00B41F65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12. </w:t>
      </w:r>
      <w:r w:rsidRPr="00B41F65">
        <w:rPr>
          <w:rFonts w:cstheme="minorHAnsi"/>
          <w:sz w:val="24"/>
          <w:szCs w:val="24"/>
        </w:rPr>
        <w:t xml:space="preserve">Przez cały okres trwania umowy pracownicy Powiatowego Urzędu Pracy </w:t>
      </w:r>
      <w:r>
        <w:rPr>
          <w:rFonts w:cstheme="minorHAnsi"/>
          <w:sz w:val="24"/>
          <w:szCs w:val="24"/>
        </w:rPr>
        <w:br/>
      </w:r>
      <w:r w:rsidRPr="00B41F65">
        <w:rPr>
          <w:rFonts w:cstheme="minorHAnsi"/>
          <w:sz w:val="24"/>
          <w:szCs w:val="24"/>
        </w:rPr>
        <w:t xml:space="preserve">w Jędrzejowie upoważnieni przez Dyrektora mają prawo do kontroli przebiegu </w:t>
      </w:r>
      <w:r w:rsidR="008959CB">
        <w:rPr>
          <w:rFonts w:cstheme="minorHAnsi"/>
          <w:sz w:val="24"/>
          <w:szCs w:val="24"/>
        </w:rPr>
        <w:br/>
      </w:r>
      <w:r w:rsidRPr="00B41F65">
        <w:rPr>
          <w:rFonts w:cstheme="minorHAnsi"/>
          <w:sz w:val="24"/>
          <w:szCs w:val="24"/>
        </w:rPr>
        <w:t xml:space="preserve">jej realizacji. </w:t>
      </w:r>
    </w:p>
    <w:p w14:paraId="2CFB6914" w14:textId="7934F26B" w:rsidR="006822DC" w:rsidRDefault="00B41F65" w:rsidP="005A38B1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 </w:t>
      </w:r>
      <w:r w:rsidRPr="00B41F65">
        <w:rPr>
          <w:rFonts w:cstheme="minorHAnsi"/>
          <w:sz w:val="24"/>
          <w:szCs w:val="24"/>
        </w:rPr>
        <w:t xml:space="preserve">Dotowany zobowiązany jest do przechowywania całości dokumentacji związanej </w:t>
      </w:r>
      <w:r>
        <w:rPr>
          <w:rFonts w:cstheme="minorHAnsi"/>
          <w:sz w:val="24"/>
          <w:szCs w:val="24"/>
        </w:rPr>
        <w:br/>
      </w:r>
      <w:r w:rsidRPr="00B41F65">
        <w:rPr>
          <w:rFonts w:cstheme="minorHAnsi"/>
          <w:sz w:val="24"/>
          <w:szCs w:val="24"/>
        </w:rPr>
        <w:t>z ubieganiem się, przyznaniem, wykorzystaniem tych środków przez okres 10 lat od dnia przyznania. Dokumenty należy przechowywać w sposób zapewniający dostępność, poufność i bezpieczeństwo.</w:t>
      </w:r>
    </w:p>
    <w:p w14:paraId="12CC360D" w14:textId="77777777" w:rsidR="005A38B1" w:rsidRPr="00600540" w:rsidRDefault="005A38B1" w:rsidP="005A38B1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43FAE288" w14:textId="77777777" w:rsidR="00B4176F" w:rsidRPr="00600540" w:rsidRDefault="00C0168E" w:rsidP="00C0168E">
      <w:pPr>
        <w:pStyle w:val="Akapitzlist"/>
        <w:spacing w:after="120"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600540">
        <w:rPr>
          <w:rFonts w:cstheme="minorHAnsi"/>
          <w:b/>
          <w:sz w:val="24"/>
          <w:szCs w:val="24"/>
        </w:rPr>
        <w:t>V</w:t>
      </w:r>
      <w:r w:rsidR="00097897" w:rsidRPr="00600540">
        <w:rPr>
          <w:rFonts w:cstheme="minorHAnsi"/>
          <w:b/>
          <w:sz w:val="24"/>
          <w:szCs w:val="24"/>
        </w:rPr>
        <w:t>I</w:t>
      </w:r>
      <w:r w:rsidRPr="00600540">
        <w:rPr>
          <w:rFonts w:cstheme="minorHAnsi"/>
          <w:b/>
          <w:sz w:val="24"/>
          <w:szCs w:val="24"/>
        </w:rPr>
        <w:t xml:space="preserve">I.   </w:t>
      </w:r>
      <w:r w:rsidR="00B4176F" w:rsidRPr="00600540">
        <w:rPr>
          <w:rFonts w:cstheme="minorHAnsi"/>
          <w:b/>
          <w:sz w:val="24"/>
          <w:szCs w:val="24"/>
        </w:rPr>
        <w:t>ROZLICZENIE</w:t>
      </w:r>
    </w:p>
    <w:p w14:paraId="0AD15313" w14:textId="7A33B088" w:rsidR="006822DC" w:rsidRPr="00600540" w:rsidRDefault="006822DC" w:rsidP="00475872">
      <w:pPr>
        <w:pStyle w:val="Akapitzlist"/>
        <w:numPr>
          <w:ilvl w:val="0"/>
          <w:numId w:val="46"/>
        </w:numPr>
        <w:ind w:left="426" w:hanging="66"/>
        <w:jc w:val="both"/>
        <w:rPr>
          <w:rFonts w:cstheme="minorHAnsi"/>
          <w:sz w:val="24"/>
          <w:szCs w:val="24"/>
        </w:rPr>
      </w:pPr>
      <w:r w:rsidRPr="00600540">
        <w:rPr>
          <w:rFonts w:cstheme="minorHAnsi"/>
          <w:sz w:val="24"/>
          <w:szCs w:val="24"/>
        </w:rPr>
        <w:t xml:space="preserve">Osoba, która otrzymała dofinansowanie na podjęcie działalności gospodarczej zobowiązana jest </w:t>
      </w:r>
      <w:r w:rsidR="00097897" w:rsidRPr="00600540">
        <w:rPr>
          <w:rFonts w:cstheme="minorHAnsi"/>
          <w:sz w:val="24"/>
          <w:szCs w:val="24"/>
        </w:rPr>
        <w:t xml:space="preserve">do </w:t>
      </w:r>
      <w:r w:rsidR="000505DE" w:rsidRPr="00600540">
        <w:rPr>
          <w:rFonts w:cstheme="minorHAnsi"/>
          <w:sz w:val="24"/>
          <w:szCs w:val="24"/>
        </w:rPr>
        <w:t>przedłoż</w:t>
      </w:r>
      <w:r w:rsidR="00FD2477" w:rsidRPr="00600540">
        <w:rPr>
          <w:rFonts w:cstheme="minorHAnsi"/>
          <w:sz w:val="24"/>
          <w:szCs w:val="24"/>
        </w:rPr>
        <w:t>enia w u</w:t>
      </w:r>
      <w:r w:rsidR="000505DE" w:rsidRPr="00600540">
        <w:rPr>
          <w:rFonts w:cstheme="minorHAnsi"/>
          <w:sz w:val="24"/>
          <w:szCs w:val="24"/>
        </w:rPr>
        <w:t>rzędzie</w:t>
      </w:r>
      <w:r w:rsidRPr="00600540">
        <w:rPr>
          <w:rFonts w:cstheme="minorHAnsi"/>
          <w:sz w:val="24"/>
          <w:szCs w:val="24"/>
        </w:rPr>
        <w:t>:</w:t>
      </w:r>
    </w:p>
    <w:p w14:paraId="6E2507F3" w14:textId="0BC12554" w:rsidR="006822DC" w:rsidRPr="00475872" w:rsidRDefault="006822DC" w:rsidP="00475872">
      <w:pPr>
        <w:pStyle w:val="Akapitzlist"/>
        <w:numPr>
          <w:ilvl w:val="0"/>
          <w:numId w:val="63"/>
        </w:numPr>
        <w:jc w:val="both"/>
        <w:rPr>
          <w:rFonts w:eastAsia="Times New Roman" w:cstheme="minorHAnsi"/>
          <w:iCs/>
          <w:strike/>
          <w:sz w:val="24"/>
          <w:szCs w:val="24"/>
          <w:lang w:eastAsia="pl-PL"/>
        </w:rPr>
      </w:pPr>
      <w:r w:rsidRPr="00C85DD4">
        <w:rPr>
          <w:rFonts w:eastAsia="Times New Roman" w:cstheme="minorHAnsi"/>
          <w:iCs/>
          <w:sz w:val="24"/>
          <w:szCs w:val="24"/>
          <w:lang w:eastAsia="pl-PL"/>
        </w:rPr>
        <w:t>Rozliczeni</w:t>
      </w:r>
      <w:r w:rsidR="004B2904" w:rsidRPr="00C85DD4">
        <w:rPr>
          <w:rFonts w:eastAsia="Times New Roman" w:cstheme="minorHAnsi"/>
          <w:iCs/>
          <w:sz w:val="24"/>
          <w:szCs w:val="24"/>
          <w:lang w:eastAsia="pl-PL"/>
        </w:rPr>
        <w:t>a</w:t>
      </w:r>
      <w:r w:rsidRPr="00C85DD4">
        <w:rPr>
          <w:rFonts w:eastAsia="Times New Roman" w:cstheme="minorHAnsi"/>
          <w:iCs/>
          <w:sz w:val="24"/>
          <w:szCs w:val="24"/>
          <w:lang w:eastAsia="pl-PL"/>
        </w:rPr>
        <w:t xml:space="preserve"> otrzymanych środków zawierające</w:t>
      </w:r>
      <w:r w:rsidR="004B2904" w:rsidRPr="00C85DD4">
        <w:rPr>
          <w:rFonts w:eastAsia="Times New Roman" w:cstheme="minorHAnsi"/>
          <w:iCs/>
          <w:sz w:val="24"/>
          <w:szCs w:val="24"/>
          <w:lang w:eastAsia="pl-PL"/>
        </w:rPr>
        <w:t>go</w:t>
      </w:r>
      <w:r w:rsidRPr="00C85DD4">
        <w:rPr>
          <w:rFonts w:eastAsia="Times New Roman" w:cstheme="minorHAnsi"/>
          <w:iCs/>
          <w:sz w:val="24"/>
          <w:szCs w:val="24"/>
          <w:lang w:eastAsia="pl-PL"/>
        </w:rPr>
        <w:t xml:space="preserve"> zestawienie kwot wydatkowanych</w:t>
      </w:r>
      <w:r w:rsidR="004B2904" w:rsidRPr="00C85DD4">
        <w:rPr>
          <w:rFonts w:eastAsia="Times New Roman" w:cstheme="minorHAnsi"/>
          <w:iCs/>
          <w:sz w:val="24"/>
          <w:szCs w:val="24"/>
          <w:lang w:eastAsia="pl-PL"/>
        </w:rPr>
        <w:br/>
      </w:r>
      <w:r w:rsidRPr="00C85DD4">
        <w:rPr>
          <w:rFonts w:eastAsia="Times New Roman" w:cstheme="minorHAnsi"/>
          <w:iCs/>
          <w:sz w:val="24"/>
          <w:szCs w:val="24"/>
          <w:lang w:eastAsia="pl-PL"/>
        </w:rPr>
        <w:t xml:space="preserve"> od dnia zawarcia umowy o przyznanie dofinansowania na poszczególne towary i usługi ujęte w szczegółowej specyfikacji. </w:t>
      </w:r>
      <w:r w:rsidRPr="00475872">
        <w:rPr>
          <w:rFonts w:eastAsia="Times New Roman" w:cstheme="minorHAnsi"/>
          <w:b/>
          <w:sz w:val="24"/>
          <w:szCs w:val="24"/>
          <w:lang w:eastAsia="pl-PL"/>
        </w:rPr>
        <w:t>Za poniesienie wydatku uznaje się moment faktycznego dokonania zapłaty tj. dokonania przelewu, zapłaty gotówką oraz płatności kartą płatniczą.</w:t>
      </w:r>
      <w:r w:rsidR="00475872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475872">
        <w:rPr>
          <w:rFonts w:eastAsia="Times New Roman" w:cstheme="minorHAnsi"/>
          <w:b/>
          <w:sz w:val="24"/>
          <w:szCs w:val="24"/>
          <w:lang w:eastAsia="pl-PL"/>
        </w:rPr>
        <w:t>Wydatki poniesione prze</w:t>
      </w:r>
      <w:r w:rsidR="002B656B">
        <w:rPr>
          <w:rFonts w:eastAsia="Times New Roman" w:cstheme="minorHAnsi"/>
          <w:b/>
          <w:sz w:val="24"/>
          <w:szCs w:val="24"/>
          <w:lang w:eastAsia="pl-PL"/>
        </w:rPr>
        <w:t>d</w:t>
      </w:r>
      <w:r w:rsidRPr="00475872">
        <w:rPr>
          <w:rFonts w:eastAsia="Times New Roman" w:cstheme="minorHAnsi"/>
          <w:b/>
          <w:sz w:val="24"/>
          <w:szCs w:val="24"/>
          <w:lang w:eastAsia="pl-PL"/>
        </w:rPr>
        <w:t xml:space="preserve"> dniem zawarcia umowy nie będą mogły być objęte dofinasowaniem.</w:t>
      </w:r>
    </w:p>
    <w:p w14:paraId="1DAEDA6F" w14:textId="52088D88" w:rsidR="006822DC" w:rsidRDefault="006822DC" w:rsidP="00C85DD4">
      <w:pPr>
        <w:pStyle w:val="Akapitzlist"/>
        <w:numPr>
          <w:ilvl w:val="0"/>
          <w:numId w:val="63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85DD4">
        <w:rPr>
          <w:rFonts w:cstheme="minorHAnsi"/>
          <w:sz w:val="24"/>
          <w:szCs w:val="24"/>
        </w:rPr>
        <w:lastRenderedPageBreak/>
        <w:t>d</w:t>
      </w:r>
      <w:r w:rsidRPr="00C85DD4">
        <w:rPr>
          <w:rFonts w:eastAsia="Times New Roman" w:cstheme="minorHAnsi"/>
          <w:sz w:val="24"/>
          <w:szCs w:val="24"/>
          <w:lang w:eastAsia="pl-PL"/>
        </w:rPr>
        <w:t>okumenty potwierdzające dokonanie wydatków tj. kserokopie faktur, rachunków, paragonów fiskalnych wraz z potwierdzeniem zapłaty (przelewy, dokumenty potwierdzające datę zapłaty).</w:t>
      </w:r>
    </w:p>
    <w:p w14:paraId="3D7EFFD2" w14:textId="77777777" w:rsidR="00A63721" w:rsidRPr="004953CB" w:rsidRDefault="00A63721" w:rsidP="00475872">
      <w:pPr>
        <w:pStyle w:val="Akapitzlist"/>
        <w:numPr>
          <w:ilvl w:val="0"/>
          <w:numId w:val="46"/>
        </w:numPr>
        <w:spacing w:after="0"/>
        <w:ind w:left="426" w:hanging="6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75872">
        <w:rPr>
          <w:rFonts w:cstheme="minorHAnsi"/>
          <w:sz w:val="24"/>
          <w:szCs w:val="24"/>
        </w:rPr>
        <w:t xml:space="preserve">W sytuacji, gdy jednorazowa wartość transakcji, bez względu na liczbę wynikających </w:t>
      </w:r>
      <w:r w:rsidRPr="00475872">
        <w:rPr>
          <w:rFonts w:cstheme="minorHAnsi"/>
          <w:sz w:val="24"/>
          <w:szCs w:val="24"/>
        </w:rPr>
        <w:br/>
        <w:t>z nich płatności, przekracza 15 000,00 zł oraz gdy drugą stroną transakcji jest inny przedsiębiorca płatność dokonywana powinna być bezwzględnie za pomocą rachunku bankowego Wnioskodawcy pod rygorem nieuwzględnienia w rozliczeniu poniesionych wydatków.</w:t>
      </w:r>
    </w:p>
    <w:p w14:paraId="57FE9031" w14:textId="77777777" w:rsidR="006822DC" w:rsidRPr="004953CB" w:rsidRDefault="006822DC" w:rsidP="004953CB">
      <w:pPr>
        <w:pStyle w:val="Akapitzlist"/>
        <w:numPr>
          <w:ilvl w:val="0"/>
          <w:numId w:val="46"/>
        </w:numPr>
        <w:spacing w:after="0"/>
        <w:ind w:left="426" w:hanging="6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3C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 rozliczenia otrzymanych środków będą uwzględnione wyłącznie paragony fiskalne zawierające NIP nabywcy oraz których wartość należności nie przekracza kwoty 450 zł brutto, które to paragony stanowią fakturę uproszczoną w myśl art.106e ust.5 pkt 3 Ustawy o podatku od towarów i usług.</w:t>
      </w:r>
    </w:p>
    <w:p w14:paraId="5E42E163" w14:textId="14F7FE71" w:rsidR="00800958" w:rsidRPr="004953CB" w:rsidRDefault="00800958" w:rsidP="004953CB">
      <w:pPr>
        <w:pStyle w:val="Akapitzlist"/>
        <w:numPr>
          <w:ilvl w:val="0"/>
          <w:numId w:val="46"/>
        </w:numPr>
        <w:spacing w:after="0"/>
        <w:ind w:left="426" w:hanging="6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3CB">
        <w:rPr>
          <w:rFonts w:cstheme="minorHAnsi"/>
          <w:sz w:val="24"/>
          <w:szCs w:val="24"/>
        </w:rPr>
        <w:t>Rozliczenie należy złożyć w terminie 2 miesięcy od dnia podjęcia działalności gospodarczej</w:t>
      </w:r>
      <w:r w:rsidR="004953CB">
        <w:rPr>
          <w:rFonts w:cstheme="minorHAnsi"/>
          <w:sz w:val="24"/>
          <w:szCs w:val="24"/>
        </w:rPr>
        <w:t>.</w:t>
      </w:r>
    </w:p>
    <w:p w14:paraId="46CD7F50" w14:textId="1B02DCFA" w:rsidR="005E066C" w:rsidRPr="00CD1690" w:rsidRDefault="005E066C" w:rsidP="004953CB">
      <w:pPr>
        <w:pStyle w:val="Akapitzlist"/>
        <w:numPr>
          <w:ilvl w:val="0"/>
          <w:numId w:val="46"/>
        </w:numPr>
        <w:spacing w:after="0"/>
        <w:ind w:left="426" w:hanging="6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3CB">
        <w:rPr>
          <w:rFonts w:cstheme="minorHAnsi"/>
          <w:sz w:val="24"/>
          <w:szCs w:val="24"/>
        </w:rPr>
        <w:t>W przypadku sfinansowania z Funduszu Pracy tych samych kosztów, na które zostały przekazane inne środki publiczne, środki Funduszu Pracy podlegają zwrotowi w terminie 14 dni od dnia doręczenia wezwania do ich zwrotu. Zwrot środków następuje z</w:t>
      </w:r>
      <w:r w:rsidR="00920333" w:rsidRPr="004953CB">
        <w:rPr>
          <w:rFonts w:cstheme="minorHAnsi"/>
          <w:sz w:val="24"/>
          <w:szCs w:val="24"/>
        </w:rPr>
        <w:t xml:space="preserve"> </w:t>
      </w:r>
      <w:r w:rsidRPr="004953CB">
        <w:rPr>
          <w:rFonts w:cstheme="minorHAnsi"/>
          <w:sz w:val="24"/>
          <w:szCs w:val="24"/>
        </w:rPr>
        <w:t>odsetkami w wysokości określonej jak dla zaległości podatkowych naliczonymi od dnia przekazania środków.</w:t>
      </w:r>
    </w:p>
    <w:p w14:paraId="5499EC90" w14:textId="1541E1D8" w:rsidR="004E38BA" w:rsidRPr="00CD1690" w:rsidRDefault="004E38BA" w:rsidP="00CD1690">
      <w:pPr>
        <w:pStyle w:val="Akapitzlist"/>
        <w:numPr>
          <w:ilvl w:val="0"/>
          <w:numId w:val="46"/>
        </w:numPr>
        <w:spacing w:after="0"/>
        <w:ind w:left="426" w:hanging="6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690">
        <w:rPr>
          <w:rFonts w:cstheme="minorHAnsi"/>
          <w:sz w:val="24"/>
          <w:szCs w:val="24"/>
        </w:rPr>
        <w:t>Dokument</w:t>
      </w:r>
      <w:r w:rsidR="00920333" w:rsidRPr="00CD1690">
        <w:rPr>
          <w:rFonts w:cstheme="minorHAnsi"/>
          <w:sz w:val="24"/>
          <w:szCs w:val="24"/>
        </w:rPr>
        <w:t>ami</w:t>
      </w:r>
      <w:r w:rsidRPr="00CD1690">
        <w:rPr>
          <w:rFonts w:cstheme="minorHAnsi"/>
          <w:sz w:val="24"/>
          <w:szCs w:val="24"/>
        </w:rPr>
        <w:t xml:space="preserve"> obowiązując</w:t>
      </w:r>
      <w:r w:rsidR="00920333" w:rsidRPr="00CD1690">
        <w:rPr>
          <w:rFonts w:cstheme="minorHAnsi"/>
          <w:sz w:val="24"/>
          <w:szCs w:val="24"/>
        </w:rPr>
        <w:t>ymi</w:t>
      </w:r>
      <w:r w:rsidRPr="00CD1690">
        <w:rPr>
          <w:rFonts w:cstheme="minorHAnsi"/>
          <w:sz w:val="24"/>
          <w:szCs w:val="24"/>
        </w:rPr>
        <w:t xml:space="preserve"> do rozliczenia zakupu rzeczy używanych są:</w:t>
      </w:r>
    </w:p>
    <w:p w14:paraId="30153B9C" w14:textId="578EAC28" w:rsidR="00157AB6" w:rsidRPr="00C85DD4" w:rsidRDefault="00157AB6" w:rsidP="00C85DD4">
      <w:pPr>
        <w:pStyle w:val="Akapitzlist"/>
        <w:numPr>
          <w:ilvl w:val="0"/>
          <w:numId w:val="47"/>
        </w:numPr>
        <w:spacing w:after="0" w:line="240" w:lineRule="auto"/>
        <w:ind w:left="284" w:firstLine="141"/>
        <w:jc w:val="both"/>
        <w:rPr>
          <w:rFonts w:eastAsia="Times New Roman" w:cstheme="minorHAnsi"/>
          <w:sz w:val="24"/>
          <w:szCs w:val="24"/>
          <w:lang w:eastAsia="pl-PL"/>
        </w:rPr>
      </w:pPr>
      <w:r w:rsidRPr="00C85DD4">
        <w:rPr>
          <w:rFonts w:eastAsia="Times New Roman" w:cstheme="minorHAnsi"/>
          <w:sz w:val="24"/>
          <w:szCs w:val="24"/>
          <w:lang w:eastAsia="pl-PL"/>
        </w:rPr>
        <w:t xml:space="preserve">faktura, rachunek, </w:t>
      </w:r>
      <w:r w:rsidR="00920333" w:rsidRPr="00C85DD4">
        <w:rPr>
          <w:rFonts w:eastAsia="Times New Roman" w:cstheme="minorHAnsi"/>
          <w:sz w:val="24"/>
          <w:szCs w:val="24"/>
          <w:lang w:eastAsia="pl-PL"/>
        </w:rPr>
        <w:t>umowa kupna-sprzedaży</w:t>
      </w:r>
      <w:r w:rsidR="00A63721" w:rsidRPr="00C85DD4">
        <w:rPr>
          <w:rFonts w:eastAsia="Times New Roman" w:cstheme="minorHAnsi"/>
          <w:sz w:val="24"/>
          <w:szCs w:val="24"/>
          <w:lang w:eastAsia="pl-PL"/>
        </w:rPr>
        <w:t xml:space="preserve"> (z dowodem zapłaty stosownego podatku)</w:t>
      </w:r>
    </w:p>
    <w:p w14:paraId="399CADB5" w14:textId="4D0493D4" w:rsidR="00157AB6" w:rsidRPr="00600540" w:rsidRDefault="00157AB6" w:rsidP="00C85DD4">
      <w:pPr>
        <w:numPr>
          <w:ilvl w:val="0"/>
          <w:numId w:val="47"/>
        </w:numPr>
        <w:spacing w:after="0" w:line="240" w:lineRule="auto"/>
        <w:ind w:left="709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00540">
        <w:rPr>
          <w:rFonts w:eastAsia="Times New Roman" w:cstheme="minorHAnsi"/>
          <w:sz w:val="24"/>
          <w:szCs w:val="24"/>
          <w:lang w:eastAsia="pl-PL"/>
        </w:rPr>
        <w:t>deklaracja pochodzenia sprzętu wystawiona przez sprzedającego (zgod</w:t>
      </w:r>
      <w:r w:rsidR="00920333">
        <w:rPr>
          <w:rFonts w:eastAsia="Times New Roman" w:cstheme="minorHAnsi"/>
          <w:sz w:val="24"/>
          <w:szCs w:val="24"/>
          <w:lang w:eastAsia="pl-PL"/>
        </w:rPr>
        <w:t>na</w:t>
      </w:r>
      <w:r w:rsidRPr="00600540">
        <w:rPr>
          <w:rFonts w:eastAsia="Times New Roman" w:cstheme="minorHAnsi"/>
          <w:sz w:val="24"/>
          <w:szCs w:val="24"/>
          <w:lang w:eastAsia="pl-PL"/>
        </w:rPr>
        <w:t xml:space="preserve"> ze wzorem stosowanym w PUP </w:t>
      </w:r>
      <w:r w:rsidR="00920333">
        <w:rPr>
          <w:rFonts w:eastAsia="Times New Roman" w:cstheme="minorHAnsi"/>
          <w:sz w:val="24"/>
          <w:szCs w:val="24"/>
          <w:lang w:eastAsia="pl-PL"/>
        </w:rPr>
        <w:t>Jędrzejów</w:t>
      </w:r>
      <w:r w:rsidRPr="00600540">
        <w:rPr>
          <w:rFonts w:eastAsia="Times New Roman" w:cstheme="minorHAnsi"/>
          <w:sz w:val="24"/>
          <w:szCs w:val="24"/>
          <w:lang w:eastAsia="pl-PL"/>
        </w:rPr>
        <w:t>) potwierdzająca, że sprzęt nie był uprzednio współfinansowany lub zakupiony z udziałem środków Unii Europejskiej lub dotacji krajowych.</w:t>
      </w:r>
    </w:p>
    <w:p w14:paraId="4AC0D105" w14:textId="2076CE6A" w:rsidR="00157AB6" w:rsidRDefault="00157AB6" w:rsidP="00C85DD4">
      <w:pPr>
        <w:numPr>
          <w:ilvl w:val="0"/>
          <w:numId w:val="47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00540">
        <w:rPr>
          <w:rFonts w:eastAsia="Times New Roman" w:cstheme="minorHAnsi"/>
          <w:sz w:val="24"/>
          <w:szCs w:val="24"/>
          <w:lang w:eastAsia="pl-PL"/>
        </w:rPr>
        <w:t xml:space="preserve">w przypadku zakupu samochodu lub przyczepy należy przedstawić również kserokopię dowodu rejestracyjnego tego pojazdu zarejestrowanego na Dotowanego. </w:t>
      </w:r>
    </w:p>
    <w:p w14:paraId="6E556E83" w14:textId="77777777" w:rsidR="00714C0B" w:rsidRPr="00CD1690" w:rsidRDefault="00EA514E" w:rsidP="00CD1690">
      <w:pPr>
        <w:pStyle w:val="Akapitzlist"/>
        <w:numPr>
          <w:ilvl w:val="0"/>
          <w:numId w:val="46"/>
        </w:numPr>
        <w:spacing w:after="0" w:line="240" w:lineRule="auto"/>
        <w:ind w:left="426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690">
        <w:rPr>
          <w:rFonts w:cstheme="minorHAnsi"/>
          <w:b/>
          <w:sz w:val="24"/>
          <w:szCs w:val="24"/>
        </w:rPr>
        <w:t>Samowolny zakup rzeczy używanych, bez uprzedniego poinformowania urzędu, skutkować będzie nieuznaniem wydatku oraz koniecznością zwrotu środków wydatkowanych na ten cel.</w:t>
      </w:r>
    </w:p>
    <w:p w14:paraId="5E7D844F" w14:textId="267E10CD" w:rsidR="000505DE" w:rsidRPr="00CD1690" w:rsidRDefault="008B3048" w:rsidP="00CD1690">
      <w:pPr>
        <w:pStyle w:val="Akapitzlist"/>
        <w:numPr>
          <w:ilvl w:val="0"/>
          <w:numId w:val="46"/>
        </w:numPr>
        <w:spacing w:after="0" w:line="240" w:lineRule="auto"/>
        <w:ind w:left="426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690">
        <w:rPr>
          <w:rFonts w:cstheme="minorHAnsi"/>
          <w:sz w:val="24"/>
          <w:szCs w:val="24"/>
        </w:rPr>
        <w:t xml:space="preserve">Urząd dopuszcza </w:t>
      </w:r>
      <w:r w:rsidR="00A71239">
        <w:rPr>
          <w:rFonts w:cstheme="minorHAnsi"/>
          <w:sz w:val="24"/>
          <w:szCs w:val="24"/>
        </w:rPr>
        <w:t xml:space="preserve">możliwość </w:t>
      </w:r>
      <w:r w:rsidR="000505DE" w:rsidRPr="00CD1690">
        <w:rPr>
          <w:rFonts w:cstheme="minorHAnsi"/>
          <w:sz w:val="24"/>
          <w:szCs w:val="24"/>
        </w:rPr>
        <w:t>dokonywani</w:t>
      </w:r>
      <w:r w:rsidR="00A71239">
        <w:rPr>
          <w:rFonts w:cstheme="minorHAnsi"/>
          <w:sz w:val="24"/>
          <w:szCs w:val="24"/>
        </w:rPr>
        <w:t>a</w:t>
      </w:r>
      <w:r w:rsidR="000505DE" w:rsidRPr="00CD1690">
        <w:rPr>
          <w:rFonts w:cstheme="minorHAnsi"/>
          <w:sz w:val="24"/>
          <w:szCs w:val="24"/>
        </w:rPr>
        <w:t xml:space="preserve"> zakupów w walucie obcej. W przypadku dokument</w:t>
      </w:r>
      <w:r w:rsidRPr="00CD1690">
        <w:rPr>
          <w:rFonts w:cstheme="minorHAnsi"/>
          <w:sz w:val="24"/>
          <w:szCs w:val="24"/>
        </w:rPr>
        <w:t>ów</w:t>
      </w:r>
      <w:r w:rsidR="0015719E" w:rsidRPr="00CD1690">
        <w:rPr>
          <w:rFonts w:cstheme="minorHAnsi"/>
          <w:sz w:val="24"/>
          <w:szCs w:val="24"/>
        </w:rPr>
        <w:t xml:space="preserve"> </w:t>
      </w:r>
      <w:r w:rsidR="000505DE" w:rsidRPr="00CD1690">
        <w:rPr>
          <w:rFonts w:cstheme="minorHAnsi"/>
          <w:sz w:val="24"/>
          <w:szCs w:val="24"/>
        </w:rPr>
        <w:t>sporządzon</w:t>
      </w:r>
      <w:r w:rsidRPr="00CD1690">
        <w:rPr>
          <w:rFonts w:cstheme="minorHAnsi"/>
          <w:sz w:val="24"/>
          <w:szCs w:val="24"/>
        </w:rPr>
        <w:t>ych</w:t>
      </w:r>
      <w:r w:rsidR="000505DE" w:rsidRPr="00CD1690">
        <w:rPr>
          <w:rFonts w:cstheme="minorHAnsi"/>
          <w:sz w:val="24"/>
          <w:szCs w:val="24"/>
        </w:rPr>
        <w:t xml:space="preserve"> w języku obcym</w:t>
      </w:r>
      <w:r w:rsidRPr="00CD1690">
        <w:rPr>
          <w:rFonts w:cstheme="minorHAnsi"/>
          <w:sz w:val="24"/>
          <w:szCs w:val="24"/>
        </w:rPr>
        <w:t xml:space="preserve">, </w:t>
      </w:r>
      <w:r w:rsidR="000505DE" w:rsidRPr="00CD1690">
        <w:rPr>
          <w:rFonts w:cstheme="minorHAnsi"/>
          <w:sz w:val="24"/>
          <w:szCs w:val="24"/>
        </w:rPr>
        <w:t xml:space="preserve">wymagane jest przedstawienie </w:t>
      </w:r>
      <w:r w:rsidR="000505DE" w:rsidRPr="00CD1690">
        <w:rPr>
          <w:rFonts w:cstheme="minorHAnsi"/>
          <w:b/>
          <w:sz w:val="24"/>
          <w:szCs w:val="24"/>
        </w:rPr>
        <w:t>tłumaczenia</w:t>
      </w:r>
      <w:r w:rsidR="00157AB6" w:rsidRPr="00CD1690">
        <w:rPr>
          <w:rFonts w:cstheme="minorHAnsi"/>
          <w:b/>
          <w:sz w:val="24"/>
          <w:szCs w:val="24"/>
        </w:rPr>
        <w:t xml:space="preserve"> biegłego</w:t>
      </w:r>
      <w:r w:rsidR="000505DE" w:rsidRPr="00CD1690">
        <w:rPr>
          <w:rFonts w:cstheme="minorHAnsi"/>
          <w:b/>
          <w:sz w:val="24"/>
          <w:szCs w:val="24"/>
        </w:rPr>
        <w:t xml:space="preserve"> przysięgłego. </w:t>
      </w:r>
      <w:r w:rsidR="000505DE" w:rsidRPr="00CD1690">
        <w:rPr>
          <w:rFonts w:cstheme="minorHAnsi"/>
          <w:sz w:val="24"/>
          <w:szCs w:val="24"/>
        </w:rPr>
        <w:t xml:space="preserve">Koszty związane z usługą tłumaczenia ponosi </w:t>
      </w:r>
      <w:r w:rsidRPr="00CD1690">
        <w:rPr>
          <w:rFonts w:cstheme="minorHAnsi"/>
          <w:sz w:val="24"/>
          <w:szCs w:val="24"/>
        </w:rPr>
        <w:t>Dotowany</w:t>
      </w:r>
      <w:r w:rsidR="000505DE" w:rsidRPr="00CD1690">
        <w:rPr>
          <w:rFonts w:cstheme="minorHAnsi"/>
          <w:sz w:val="24"/>
          <w:szCs w:val="24"/>
        </w:rPr>
        <w:t>. Koszty poniesione za zakup w walucie obcej zostaną przeliczone na</w:t>
      </w:r>
      <w:r w:rsidRPr="00CD1690">
        <w:rPr>
          <w:rFonts w:cstheme="minorHAnsi"/>
          <w:sz w:val="24"/>
          <w:szCs w:val="24"/>
        </w:rPr>
        <w:t xml:space="preserve"> złote polskie (</w:t>
      </w:r>
      <w:r w:rsidR="000505DE" w:rsidRPr="00CD1690">
        <w:rPr>
          <w:rFonts w:cstheme="minorHAnsi"/>
          <w:sz w:val="24"/>
          <w:szCs w:val="24"/>
        </w:rPr>
        <w:t>PLN</w:t>
      </w:r>
      <w:r w:rsidRPr="00CD1690">
        <w:rPr>
          <w:rFonts w:cstheme="minorHAnsi"/>
          <w:sz w:val="24"/>
          <w:szCs w:val="24"/>
        </w:rPr>
        <w:t>)</w:t>
      </w:r>
      <w:r w:rsidR="000505DE" w:rsidRPr="00CD1690">
        <w:rPr>
          <w:rFonts w:cstheme="minorHAnsi"/>
          <w:sz w:val="24"/>
          <w:szCs w:val="24"/>
        </w:rPr>
        <w:t xml:space="preserve"> według kursu średniego ogłoszonego przez Narodowy Bank Polski </w:t>
      </w:r>
      <w:r w:rsidR="008959CB">
        <w:rPr>
          <w:rFonts w:cstheme="minorHAnsi"/>
          <w:sz w:val="24"/>
          <w:szCs w:val="24"/>
        </w:rPr>
        <w:br/>
      </w:r>
      <w:r w:rsidR="000505DE" w:rsidRPr="00CD1690">
        <w:rPr>
          <w:rFonts w:cstheme="minorHAnsi"/>
          <w:sz w:val="24"/>
          <w:szCs w:val="24"/>
        </w:rPr>
        <w:t>z ostatniego dnia roboczego poprzedzaj</w:t>
      </w:r>
      <w:r w:rsidRPr="00CD1690">
        <w:rPr>
          <w:rFonts w:cstheme="minorHAnsi"/>
          <w:sz w:val="24"/>
          <w:szCs w:val="24"/>
        </w:rPr>
        <w:t xml:space="preserve">ącego dzień zapłaty za </w:t>
      </w:r>
      <w:r w:rsidR="000505DE" w:rsidRPr="00CD1690">
        <w:rPr>
          <w:rFonts w:cstheme="minorHAnsi"/>
          <w:sz w:val="24"/>
          <w:szCs w:val="24"/>
        </w:rPr>
        <w:t>towar lub usługę.</w:t>
      </w:r>
    </w:p>
    <w:p w14:paraId="1049BA1F" w14:textId="76D283AB" w:rsidR="008B3048" w:rsidRPr="00CD1690" w:rsidRDefault="00157AB6" w:rsidP="00CD1690">
      <w:pPr>
        <w:pStyle w:val="Akapitzlist"/>
        <w:numPr>
          <w:ilvl w:val="0"/>
          <w:numId w:val="46"/>
        </w:numPr>
        <w:spacing w:after="0" w:line="240" w:lineRule="auto"/>
        <w:ind w:left="426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690">
        <w:rPr>
          <w:rFonts w:cstheme="minorHAnsi"/>
          <w:sz w:val="24"/>
          <w:szCs w:val="24"/>
        </w:rPr>
        <w:t>W przypadku, gd</w:t>
      </w:r>
      <w:r w:rsidR="00920333" w:rsidRPr="00CD1690">
        <w:rPr>
          <w:rFonts w:cstheme="minorHAnsi"/>
          <w:sz w:val="24"/>
          <w:szCs w:val="24"/>
        </w:rPr>
        <w:t>y</w:t>
      </w:r>
      <w:r w:rsidR="008B3048" w:rsidRPr="00CD1690">
        <w:rPr>
          <w:rFonts w:cstheme="minorHAnsi"/>
          <w:sz w:val="24"/>
          <w:szCs w:val="24"/>
        </w:rPr>
        <w:t xml:space="preserve"> poniesione wydatki przekroczą wnioskowaną kwotę, wnioskodawca zobowiązuje się</w:t>
      </w:r>
      <w:r w:rsidR="00164BCB" w:rsidRPr="00CD1690">
        <w:rPr>
          <w:rFonts w:cstheme="minorHAnsi"/>
          <w:sz w:val="24"/>
          <w:szCs w:val="24"/>
        </w:rPr>
        <w:t xml:space="preserve"> do pokrycia różnicy pomiędzy przyznaną kwotą dofinansowania </w:t>
      </w:r>
      <w:r w:rsidR="00920333" w:rsidRPr="00CD1690">
        <w:rPr>
          <w:rFonts w:cstheme="minorHAnsi"/>
          <w:sz w:val="24"/>
          <w:szCs w:val="24"/>
        </w:rPr>
        <w:br/>
      </w:r>
      <w:r w:rsidR="00164BCB" w:rsidRPr="00CD1690">
        <w:rPr>
          <w:rFonts w:cstheme="minorHAnsi"/>
          <w:sz w:val="24"/>
          <w:szCs w:val="24"/>
        </w:rPr>
        <w:t>a rzeczywistym kosztem zakupu.</w:t>
      </w:r>
    </w:p>
    <w:p w14:paraId="48DC5381" w14:textId="00DAFFFB" w:rsidR="00164BCB" w:rsidRPr="001204F2" w:rsidRDefault="00164BCB" w:rsidP="00CD1690">
      <w:pPr>
        <w:pStyle w:val="Akapitzlist"/>
        <w:numPr>
          <w:ilvl w:val="0"/>
          <w:numId w:val="46"/>
        </w:numPr>
        <w:spacing w:after="0" w:line="240" w:lineRule="auto"/>
        <w:ind w:left="426" w:hanging="6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690">
        <w:rPr>
          <w:rFonts w:cstheme="minorHAnsi"/>
          <w:sz w:val="24"/>
          <w:szCs w:val="24"/>
        </w:rPr>
        <w:t xml:space="preserve">Wnioskodawca, który otrzymał dofinansowanie na podjęcie działalności gospodarczej, zobowiązany jest do zwrotu niewykorzystanych </w:t>
      </w:r>
      <w:r w:rsidRPr="001204F2">
        <w:rPr>
          <w:rFonts w:cstheme="minorHAnsi"/>
          <w:sz w:val="24"/>
          <w:szCs w:val="24"/>
        </w:rPr>
        <w:t xml:space="preserve">środków w terminie </w:t>
      </w:r>
      <w:r w:rsidR="001E1FC2" w:rsidRPr="001204F2">
        <w:rPr>
          <w:rFonts w:cstheme="minorHAnsi"/>
          <w:sz w:val="24"/>
          <w:szCs w:val="24"/>
        </w:rPr>
        <w:t>7 dni od dnia złożenia rozliczenia otrzymanych środków.</w:t>
      </w:r>
    </w:p>
    <w:p w14:paraId="3719DE47" w14:textId="77777777" w:rsidR="00CD1690" w:rsidRDefault="00CD1690" w:rsidP="00CD1690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F0E7BB1" w14:textId="77777777" w:rsidR="009C24B3" w:rsidRDefault="009C24B3" w:rsidP="004D44A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8F3CD3E" w14:textId="77777777" w:rsidR="00E74762" w:rsidRDefault="00E74762" w:rsidP="004D44A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1012FF6" w14:textId="77777777" w:rsidR="00E74762" w:rsidRPr="004D44AC" w:rsidRDefault="00E74762" w:rsidP="004D44A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A800E94" w14:textId="76711073" w:rsidR="00164BCB" w:rsidRDefault="00164BCB" w:rsidP="00164BCB">
      <w:pPr>
        <w:pStyle w:val="Akapitzlist"/>
        <w:tabs>
          <w:tab w:val="left" w:pos="284"/>
        </w:tabs>
        <w:spacing w:after="240"/>
        <w:ind w:left="0"/>
        <w:rPr>
          <w:rFonts w:cstheme="minorHAnsi"/>
          <w:b/>
          <w:sz w:val="24"/>
          <w:szCs w:val="24"/>
        </w:rPr>
      </w:pPr>
      <w:r w:rsidRPr="00600540">
        <w:rPr>
          <w:rFonts w:cstheme="minorHAnsi"/>
          <w:b/>
          <w:sz w:val="24"/>
          <w:szCs w:val="24"/>
        </w:rPr>
        <w:lastRenderedPageBreak/>
        <w:t>VIII. POSTANOWIENIA KOŃCOWE</w:t>
      </w:r>
    </w:p>
    <w:p w14:paraId="48BE1B9D" w14:textId="77777777" w:rsidR="00E74762" w:rsidRPr="00600540" w:rsidRDefault="00E74762" w:rsidP="00164BCB">
      <w:pPr>
        <w:pStyle w:val="Akapitzlist"/>
        <w:tabs>
          <w:tab w:val="left" w:pos="284"/>
        </w:tabs>
        <w:spacing w:after="240"/>
        <w:ind w:left="0"/>
        <w:rPr>
          <w:rFonts w:cstheme="minorHAnsi"/>
          <w:b/>
          <w:sz w:val="24"/>
          <w:szCs w:val="24"/>
        </w:rPr>
      </w:pPr>
    </w:p>
    <w:p w14:paraId="0B80044E" w14:textId="77777777" w:rsidR="00A94A02" w:rsidRDefault="00A94A02" w:rsidP="00A94A02">
      <w:pPr>
        <w:pStyle w:val="Akapitzlist"/>
        <w:numPr>
          <w:ilvl w:val="6"/>
          <w:numId w:val="60"/>
        </w:numPr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Dyrektor działający na podstawie upoważnienia Starosty może odstąpić </w:t>
      </w:r>
      <w:r>
        <w:rPr>
          <w:rFonts w:cstheme="minorHAnsi"/>
          <w:sz w:val="24"/>
          <w:szCs w:val="24"/>
        </w:rPr>
        <w:br/>
        <w:t xml:space="preserve">od regulaminu w przypadkach społecznie i merytorycznie uzasadnionych, o ile nie pozostaje </w:t>
      </w:r>
      <w:r>
        <w:rPr>
          <w:rFonts w:cstheme="minorHAnsi"/>
          <w:sz w:val="24"/>
          <w:szCs w:val="24"/>
        </w:rPr>
        <w:br/>
        <w:t>to w sprzeczności z obowiązującymi przepisami prawa.</w:t>
      </w:r>
    </w:p>
    <w:p w14:paraId="4931CF6B" w14:textId="77777777" w:rsidR="00A94A02" w:rsidRDefault="00A94A02" w:rsidP="00A94A02">
      <w:pPr>
        <w:pStyle w:val="Akapitzlist"/>
        <w:numPr>
          <w:ilvl w:val="6"/>
          <w:numId w:val="60"/>
        </w:numPr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sprawach nieuregulowanych niniejszym regulaminem mają zastosowanie przepisy aktów prawnych powołanych na wstępie.  </w:t>
      </w:r>
    </w:p>
    <w:p w14:paraId="16EF26B9" w14:textId="77777777" w:rsidR="00A94A02" w:rsidRDefault="00A94A02" w:rsidP="00A94A02">
      <w:pPr>
        <w:pStyle w:val="Akapitzlist"/>
        <w:numPr>
          <w:ilvl w:val="6"/>
          <w:numId w:val="60"/>
        </w:numPr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Spory wynikające z umowy rozstrzygają sądy właściwe dla siedziby Urzędu.  </w:t>
      </w:r>
    </w:p>
    <w:p w14:paraId="6FAD3B6E" w14:textId="77777777" w:rsidR="00A94A02" w:rsidRDefault="00A94A02" w:rsidP="00A94A02">
      <w:pPr>
        <w:pStyle w:val="Akapitzlist"/>
        <w:numPr>
          <w:ilvl w:val="6"/>
          <w:numId w:val="60"/>
        </w:numPr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Wszelkie zmiany postanowień niniejszego regulaminu mogą być dokonywane wyłącznie w formie pisemnej.  </w:t>
      </w:r>
    </w:p>
    <w:p w14:paraId="5B1182C8" w14:textId="77777777" w:rsidR="00032474" w:rsidRPr="00600540" w:rsidRDefault="00032474" w:rsidP="00032474">
      <w:pPr>
        <w:pStyle w:val="Akapitzlist"/>
        <w:tabs>
          <w:tab w:val="left" w:pos="284"/>
        </w:tabs>
        <w:jc w:val="both"/>
        <w:rPr>
          <w:rFonts w:cstheme="minorHAnsi"/>
          <w:sz w:val="24"/>
          <w:szCs w:val="24"/>
        </w:rPr>
      </w:pPr>
    </w:p>
    <w:sectPr w:rsidR="00032474" w:rsidRPr="0060054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65EE" w14:textId="77777777" w:rsidR="00E36055" w:rsidRDefault="00E36055" w:rsidP="002641C0">
      <w:pPr>
        <w:spacing w:after="0" w:line="240" w:lineRule="auto"/>
      </w:pPr>
      <w:r>
        <w:separator/>
      </w:r>
    </w:p>
  </w:endnote>
  <w:endnote w:type="continuationSeparator" w:id="0">
    <w:p w14:paraId="55D85007" w14:textId="77777777" w:rsidR="00E36055" w:rsidRDefault="00E36055" w:rsidP="0026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49410"/>
      <w:docPartObj>
        <w:docPartGallery w:val="Page Numbers (Bottom of Page)"/>
        <w:docPartUnique/>
      </w:docPartObj>
    </w:sdtPr>
    <w:sdtContent>
      <w:p w14:paraId="46A58EF0" w14:textId="501ABD27" w:rsidR="002641C0" w:rsidRDefault="002641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029437" w14:textId="77777777" w:rsidR="002641C0" w:rsidRDefault="002641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0E93" w14:textId="77777777" w:rsidR="00E36055" w:rsidRDefault="00E36055" w:rsidP="002641C0">
      <w:pPr>
        <w:spacing w:after="0" w:line="240" w:lineRule="auto"/>
      </w:pPr>
      <w:r>
        <w:separator/>
      </w:r>
    </w:p>
  </w:footnote>
  <w:footnote w:type="continuationSeparator" w:id="0">
    <w:p w14:paraId="01773EE3" w14:textId="77777777" w:rsidR="00E36055" w:rsidRDefault="00E36055" w:rsidP="0026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10A5"/>
    <w:multiLevelType w:val="hybridMultilevel"/>
    <w:tmpl w:val="395CF298"/>
    <w:lvl w:ilvl="0" w:tplc="2D4C0FB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4B2"/>
    <w:multiLevelType w:val="hybridMultilevel"/>
    <w:tmpl w:val="8988C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9E5"/>
    <w:multiLevelType w:val="hybridMultilevel"/>
    <w:tmpl w:val="6A5A9500"/>
    <w:lvl w:ilvl="0" w:tplc="CFCC6408">
      <w:start w:val="1"/>
      <w:numFmt w:val="decimal"/>
      <w:lvlText w:val="%1."/>
      <w:lvlJc w:val="left"/>
      <w:pPr>
        <w:ind w:left="750" w:hanging="39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D1676"/>
    <w:multiLevelType w:val="hybridMultilevel"/>
    <w:tmpl w:val="6D2472E6"/>
    <w:lvl w:ilvl="0" w:tplc="420E8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054524"/>
    <w:multiLevelType w:val="hybridMultilevel"/>
    <w:tmpl w:val="F732D56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028EF"/>
    <w:multiLevelType w:val="hybridMultilevel"/>
    <w:tmpl w:val="E2429BCA"/>
    <w:lvl w:ilvl="0" w:tplc="87A088BE">
      <w:start w:val="1"/>
      <w:numFmt w:val="bullet"/>
      <w:lvlText w:val=""/>
      <w:lvlJc w:val="left"/>
      <w:pPr>
        <w:ind w:left="1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6" w15:restartNumberingAfterBreak="0">
    <w:nsid w:val="0FDD3766"/>
    <w:multiLevelType w:val="hybridMultilevel"/>
    <w:tmpl w:val="5E8A3E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70E60"/>
    <w:multiLevelType w:val="hybridMultilevel"/>
    <w:tmpl w:val="6DEA3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24FD9"/>
    <w:multiLevelType w:val="hybridMultilevel"/>
    <w:tmpl w:val="6A524CAA"/>
    <w:lvl w:ilvl="0" w:tplc="C0CA926A">
      <w:start w:val="1"/>
      <w:numFmt w:val="decimal"/>
      <w:lvlText w:val="%1)"/>
      <w:lvlJc w:val="left"/>
      <w:pPr>
        <w:ind w:left="750" w:hanging="39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C269C"/>
    <w:multiLevelType w:val="hybridMultilevel"/>
    <w:tmpl w:val="13108FD6"/>
    <w:lvl w:ilvl="0" w:tplc="8584A7D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CE0601"/>
    <w:multiLevelType w:val="hybridMultilevel"/>
    <w:tmpl w:val="12F83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22E25"/>
    <w:multiLevelType w:val="hybridMultilevel"/>
    <w:tmpl w:val="A4F83716"/>
    <w:lvl w:ilvl="0" w:tplc="D2F23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82F03"/>
    <w:multiLevelType w:val="hybridMultilevel"/>
    <w:tmpl w:val="FC6E9C16"/>
    <w:lvl w:ilvl="0" w:tplc="5F9E9802">
      <w:start w:val="1"/>
      <w:numFmt w:val="decimal"/>
      <w:lvlText w:val="%1)"/>
      <w:lvlJc w:val="left"/>
      <w:pPr>
        <w:ind w:left="1545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192B4509"/>
    <w:multiLevelType w:val="hybridMultilevel"/>
    <w:tmpl w:val="70560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95AD7"/>
    <w:multiLevelType w:val="hybridMultilevel"/>
    <w:tmpl w:val="7206F3EE"/>
    <w:lvl w:ilvl="0" w:tplc="87A08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15FCE"/>
    <w:multiLevelType w:val="hybridMultilevel"/>
    <w:tmpl w:val="C1CADE8A"/>
    <w:lvl w:ilvl="0" w:tplc="DD2A3D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445EF"/>
    <w:multiLevelType w:val="hybridMultilevel"/>
    <w:tmpl w:val="F708A5CE"/>
    <w:lvl w:ilvl="0" w:tplc="705AA6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671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5002B0A"/>
    <w:multiLevelType w:val="hybridMultilevel"/>
    <w:tmpl w:val="A2400646"/>
    <w:lvl w:ilvl="0" w:tplc="87A088B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25E90C5D"/>
    <w:multiLevelType w:val="hybridMultilevel"/>
    <w:tmpl w:val="7902A5EC"/>
    <w:lvl w:ilvl="0" w:tplc="F572CED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2420B"/>
    <w:multiLevelType w:val="hybridMultilevel"/>
    <w:tmpl w:val="310AA32C"/>
    <w:lvl w:ilvl="0" w:tplc="4D2C00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BA1CB1"/>
    <w:multiLevelType w:val="hybridMultilevel"/>
    <w:tmpl w:val="B8BEC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8B7EBD"/>
    <w:multiLevelType w:val="hybridMultilevel"/>
    <w:tmpl w:val="38628688"/>
    <w:lvl w:ilvl="0" w:tplc="AD5E7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A7C0E"/>
    <w:multiLevelType w:val="hybridMultilevel"/>
    <w:tmpl w:val="DBA85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E507BCD"/>
    <w:multiLevelType w:val="hybridMultilevel"/>
    <w:tmpl w:val="D6F8A75E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32C27257"/>
    <w:multiLevelType w:val="hybridMultilevel"/>
    <w:tmpl w:val="FDE28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DC4D0D"/>
    <w:multiLevelType w:val="hybridMultilevel"/>
    <w:tmpl w:val="FD7AD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10546"/>
    <w:multiLevelType w:val="hybridMultilevel"/>
    <w:tmpl w:val="FCFE2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614C0"/>
    <w:multiLevelType w:val="hybridMultilevel"/>
    <w:tmpl w:val="79C4F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3D314A"/>
    <w:multiLevelType w:val="hybridMultilevel"/>
    <w:tmpl w:val="663A306C"/>
    <w:lvl w:ilvl="0" w:tplc="832A4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504844"/>
    <w:multiLevelType w:val="hybridMultilevel"/>
    <w:tmpl w:val="FA1E0430"/>
    <w:lvl w:ilvl="0" w:tplc="2CD404C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39274D70"/>
    <w:multiLevelType w:val="hybridMultilevel"/>
    <w:tmpl w:val="34562882"/>
    <w:lvl w:ilvl="0" w:tplc="56545D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D10A9"/>
    <w:multiLevelType w:val="hybridMultilevel"/>
    <w:tmpl w:val="4108487C"/>
    <w:lvl w:ilvl="0" w:tplc="0415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3F5866BC"/>
    <w:multiLevelType w:val="hybridMultilevel"/>
    <w:tmpl w:val="1ECCE9AA"/>
    <w:lvl w:ilvl="0" w:tplc="9C42FE1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5B2549"/>
    <w:multiLevelType w:val="multilevel"/>
    <w:tmpl w:val="B95E053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233F0"/>
    <w:multiLevelType w:val="hybridMultilevel"/>
    <w:tmpl w:val="214A723C"/>
    <w:lvl w:ilvl="0" w:tplc="7FB021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 w15:restartNumberingAfterBreak="0">
    <w:nsid w:val="41C7383B"/>
    <w:multiLevelType w:val="hybridMultilevel"/>
    <w:tmpl w:val="CBFC3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A963D9"/>
    <w:multiLevelType w:val="hybridMultilevel"/>
    <w:tmpl w:val="93801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0331EC"/>
    <w:multiLevelType w:val="hybridMultilevel"/>
    <w:tmpl w:val="39C4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143474"/>
    <w:multiLevelType w:val="hybridMultilevel"/>
    <w:tmpl w:val="13A2A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566E4C"/>
    <w:multiLevelType w:val="hybridMultilevel"/>
    <w:tmpl w:val="AC608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CA067C"/>
    <w:multiLevelType w:val="multilevel"/>
    <w:tmpl w:val="019059B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C9A6AA2"/>
    <w:multiLevelType w:val="multilevel"/>
    <w:tmpl w:val="E3F6F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4FA832EF"/>
    <w:multiLevelType w:val="hybridMultilevel"/>
    <w:tmpl w:val="D864F028"/>
    <w:lvl w:ilvl="0" w:tplc="D5C6A78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470074"/>
    <w:multiLevelType w:val="hybridMultilevel"/>
    <w:tmpl w:val="155A9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DF0C41"/>
    <w:multiLevelType w:val="hybridMultilevel"/>
    <w:tmpl w:val="4E4C4D7A"/>
    <w:lvl w:ilvl="0" w:tplc="87A088B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56177DA6"/>
    <w:multiLevelType w:val="hybridMultilevel"/>
    <w:tmpl w:val="BE1CE956"/>
    <w:lvl w:ilvl="0" w:tplc="0862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243AD6"/>
    <w:multiLevelType w:val="hybridMultilevel"/>
    <w:tmpl w:val="E75690B8"/>
    <w:lvl w:ilvl="0" w:tplc="87A08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2C15BF"/>
    <w:multiLevelType w:val="hybridMultilevel"/>
    <w:tmpl w:val="DBB44A40"/>
    <w:lvl w:ilvl="0" w:tplc="CC3E19F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CD5CB5"/>
    <w:multiLevelType w:val="hybridMultilevel"/>
    <w:tmpl w:val="9796D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251851"/>
    <w:multiLevelType w:val="hybridMultilevel"/>
    <w:tmpl w:val="B694DD0C"/>
    <w:lvl w:ilvl="0" w:tplc="87A08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CF0424"/>
    <w:multiLevelType w:val="hybridMultilevel"/>
    <w:tmpl w:val="2CC4B022"/>
    <w:lvl w:ilvl="0" w:tplc="87A088B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2" w15:restartNumberingAfterBreak="0">
    <w:nsid w:val="64717C59"/>
    <w:multiLevelType w:val="hybridMultilevel"/>
    <w:tmpl w:val="D0CCB15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695079C8"/>
    <w:multiLevelType w:val="hybridMultilevel"/>
    <w:tmpl w:val="648E36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9570242"/>
    <w:multiLevelType w:val="hybridMultilevel"/>
    <w:tmpl w:val="BA549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1B6466"/>
    <w:multiLevelType w:val="hybridMultilevel"/>
    <w:tmpl w:val="017E793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B9626F7"/>
    <w:multiLevelType w:val="hybridMultilevel"/>
    <w:tmpl w:val="B682280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2F3CA1B2">
      <w:start w:val="4"/>
      <w:numFmt w:val="bullet"/>
      <w:lvlText w:val=""/>
      <w:lvlJc w:val="left"/>
      <w:pPr>
        <w:ind w:left="1797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6C4567F6"/>
    <w:multiLevelType w:val="hybridMultilevel"/>
    <w:tmpl w:val="EBC0B2F8"/>
    <w:lvl w:ilvl="0" w:tplc="2146D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60900D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6C114D"/>
    <w:multiLevelType w:val="hybridMultilevel"/>
    <w:tmpl w:val="70C0FC84"/>
    <w:lvl w:ilvl="0" w:tplc="87A088B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9" w15:restartNumberingAfterBreak="0">
    <w:nsid w:val="6FE3250D"/>
    <w:multiLevelType w:val="hybridMultilevel"/>
    <w:tmpl w:val="5802A1B0"/>
    <w:lvl w:ilvl="0" w:tplc="6EAC152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0" w15:restartNumberingAfterBreak="0">
    <w:nsid w:val="715D5F61"/>
    <w:multiLevelType w:val="hybridMultilevel"/>
    <w:tmpl w:val="35D81002"/>
    <w:lvl w:ilvl="0" w:tplc="6C102C5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2F7659"/>
    <w:multiLevelType w:val="hybridMultilevel"/>
    <w:tmpl w:val="2F8A3BA8"/>
    <w:lvl w:ilvl="0" w:tplc="176E197E">
      <w:start w:val="1"/>
      <w:numFmt w:val="decimal"/>
      <w:lvlText w:val="%1)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2" w15:restartNumberingAfterBreak="0">
    <w:nsid w:val="78727817"/>
    <w:multiLevelType w:val="hybridMultilevel"/>
    <w:tmpl w:val="D8DE75C4"/>
    <w:lvl w:ilvl="0" w:tplc="87A08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B941DC8"/>
    <w:multiLevelType w:val="hybridMultilevel"/>
    <w:tmpl w:val="7BF84266"/>
    <w:lvl w:ilvl="0" w:tplc="58CCE28E">
      <w:start w:val="5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71748A"/>
    <w:multiLevelType w:val="hybridMultilevel"/>
    <w:tmpl w:val="A644299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504328133">
    <w:abstractNumId w:val="11"/>
  </w:num>
  <w:num w:numId="2" w16cid:durableId="1121614015">
    <w:abstractNumId w:val="3"/>
  </w:num>
  <w:num w:numId="3" w16cid:durableId="46077081">
    <w:abstractNumId w:val="7"/>
  </w:num>
  <w:num w:numId="4" w16cid:durableId="825392672">
    <w:abstractNumId w:val="4"/>
  </w:num>
  <w:num w:numId="5" w16cid:durableId="741753241">
    <w:abstractNumId w:val="29"/>
  </w:num>
  <w:num w:numId="6" w16cid:durableId="1258714731">
    <w:abstractNumId w:val="57"/>
  </w:num>
  <w:num w:numId="7" w16cid:durableId="175507719">
    <w:abstractNumId w:val="53"/>
  </w:num>
  <w:num w:numId="8" w16cid:durableId="667251856">
    <w:abstractNumId w:val="20"/>
  </w:num>
  <w:num w:numId="9" w16cid:durableId="291711983">
    <w:abstractNumId w:val="64"/>
  </w:num>
  <w:num w:numId="10" w16cid:durableId="1706057052">
    <w:abstractNumId w:val="30"/>
  </w:num>
  <w:num w:numId="11" w16cid:durableId="278607743">
    <w:abstractNumId w:val="52"/>
  </w:num>
  <w:num w:numId="12" w16cid:durableId="1938250516">
    <w:abstractNumId w:val="5"/>
  </w:num>
  <w:num w:numId="13" w16cid:durableId="1067997234">
    <w:abstractNumId w:val="58"/>
  </w:num>
  <w:num w:numId="14" w16cid:durableId="1836845800">
    <w:abstractNumId w:val="24"/>
  </w:num>
  <w:num w:numId="15" w16cid:durableId="281764405">
    <w:abstractNumId w:val="49"/>
  </w:num>
  <w:num w:numId="16" w16cid:durableId="371464856">
    <w:abstractNumId w:val="39"/>
  </w:num>
  <w:num w:numId="17" w16cid:durableId="1144005750">
    <w:abstractNumId w:val="44"/>
  </w:num>
  <w:num w:numId="18" w16cid:durableId="491220938">
    <w:abstractNumId w:val="16"/>
  </w:num>
  <w:num w:numId="19" w16cid:durableId="478425103">
    <w:abstractNumId w:val="26"/>
  </w:num>
  <w:num w:numId="20" w16cid:durableId="985813815">
    <w:abstractNumId w:val="6"/>
  </w:num>
  <w:num w:numId="21" w16cid:durableId="1422027640">
    <w:abstractNumId w:val="0"/>
  </w:num>
  <w:num w:numId="22" w16cid:durableId="1313868167">
    <w:abstractNumId w:val="35"/>
  </w:num>
  <w:num w:numId="23" w16cid:durableId="592209337">
    <w:abstractNumId w:val="59"/>
  </w:num>
  <w:num w:numId="24" w16cid:durableId="1534728081">
    <w:abstractNumId w:val="28"/>
  </w:num>
  <w:num w:numId="25" w16cid:durableId="256913750">
    <w:abstractNumId w:val="32"/>
  </w:num>
  <w:num w:numId="26" w16cid:durableId="1987974975">
    <w:abstractNumId w:val="33"/>
  </w:num>
  <w:num w:numId="27" w16cid:durableId="1003896747">
    <w:abstractNumId w:val="13"/>
  </w:num>
  <w:num w:numId="28" w16cid:durableId="1353607090">
    <w:abstractNumId w:val="63"/>
  </w:num>
  <w:num w:numId="29" w16cid:durableId="681859069">
    <w:abstractNumId w:val="38"/>
  </w:num>
  <w:num w:numId="30" w16cid:durableId="55864710">
    <w:abstractNumId w:val="56"/>
  </w:num>
  <w:num w:numId="31" w16cid:durableId="1226650737">
    <w:abstractNumId w:val="50"/>
  </w:num>
  <w:num w:numId="32" w16cid:durableId="209656316">
    <w:abstractNumId w:val="12"/>
  </w:num>
  <w:num w:numId="33" w16cid:durableId="192502975">
    <w:abstractNumId w:val="60"/>
  </w:num>
  <w:num w:numId="34" w16cid:durableId="1083724491">
    <w:abstractNumId w:val="21"/>
  </w:num>
  <w:num w:numId="35" w16cid:durableId="1012146836">
    <w:abstractNumId w:val="54"/>
  </w:num>
  <w:num w:numId="36" w16cid:durableId="368724690">
    <w:abstractNumId w:val="47"/>
  </w:num>
  <w:num w:numId="37" w16cid:durableId="401683815">
    <w:abstractNumId w:val="45"/>
  </w:num>
  <w:num w:numId="38" w16cid:durableId="2099207612">
    <w:abstractNumId w:val="36"/>
  </w:num>
  <w:num w:numId="39" w16cid:durableId="84229951">
    <w:abstractNumId w:val="15"/>
  </w:num>
  <w:num w:numId="40" w16cid:durableId="1294680420">
    <w:abstractNumId w:val="18"/>
  </w:num>
  <w:num w:numId="41" w16cid:durableId="266929634">
    <w:abstractNumId w:val="14"/>
  </w:num>
  <w:num w:numId="42" w16cid:durableId="316497474">
    <w:abstractNumId w:val="51"/>
  </w:num>
  <w:num w:numId="43" w16cid:durableId="1550143262">
    <w:abstractNumId w:val="62"/>
  </w:num>
  <w:num w:numId="44" w16cid:durableId="1652632091">
    <w:abstractNumId w:val="46"/>
  </w:num>
  <w:num w:numId="45" w16cid:durableId="27142417">
    <w:abstractNumId w:val="40"/>
  </w:num>
  <w:num w:numId="46" w16cid:durableId="1079061213">
    <w:abstractNumId w:val="10"/>
  </w:num>
  <w:num w:numId="47" w16cid:durableId="1406297985">
    <w:abstractNumId w:val="61"/>
  </w:num>
  <w:num w:numId="48" w16cid:durableId="1587879088">
    <w:abstractNumId w:val="42"/>
  </w:num>
  <w:num w:numId="49" w16cid:durableId="1680692133">
    <w:abstractNumId w:val="17"/>
  </w:num>
  <w:num w:numId="50" w16cid:durableId="1470587769">
    <w:abstractNumId w:val="48"/>
  </w:num>
  <w:num w:numId="51" w16cid:durableId="3276817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98884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311723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486678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43787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201450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09135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86104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948762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42319708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3650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84759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45309199">
    <w:abstractNumId w:val="43"/>
  </w:num>
  <w:num w:numId="64" w16cid:durableId="885990269">
    <w:abstractNumId w:val="1"/>
  </w:num>
  <w:num w:numId="65" w16cid:durableId="1641033107">
    <w:abstractNumId w:val="23"/>
  </w:num>
  <w:num w:numId="66" w16cid:durableId="1509057215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37C"/>
    <w:rsid w:val="00011244"/>
    <w:rsid w:val="00024CE3"/>
    <w:rsid w:val="00032474"/>
    <w:rsid w:val="00036BAE"/>
    <w:rsid w:val="0004152C"/>
    <w:rsid w:val="000505DE"/>
    <w:rsid w:val="00062841"/>
    <w:rsid w:val="00071537"/>
    <w:rsid w:val="00071ABC"/>
    <w:rsid w:val="00081B48"/>
    <w:rsid w:val="00086808"/>
    <w:rsid w:val="00097897"/>
    <w:rsid w:val="000A73A4"/>
    <w:rsid w:val="000D5494"/>
    <w:rsid w:val="000E51FC"/>
    <w:rsid w:val="000E7D17"/>
    <w:rsid w:val="001204F2"/>
    <w:rsid w:val="001261B2"/>
    <w:rsid w:val="00134175"/>
    <w:rsid w:val="00142BC7"/>
    <w:rsid w:val="0015719E"/>
    <w:rsid w:val="00157AB6"/>
    <w:rsid w:val="00160213"/>
    <w:rsid w:val="00162065"/>
    <w:rsid w:val="00164BCB"/>
    <w:rsid w:val="001872AC"/>
    <w:rsid w:val="001873BC"/>
    <w:rsid w:val="001B0F61"/>
    <w:rsid w:val="001C6C95"/>
    <w:rsid w:val="001E1FC2"/>
    <w:rsid w:val="001E4B1D"/>
    <w:rsid w:val="001E7721"/>
    <w:rsid w:val="001F0C66"/>
    <w:rsid w:val="001F2A5C"/>
    <w:rsid w:val="001F33EC"/>
    <w:rsid w:val="00204338"/>
    <w:rsid w:val="00205705"/>
    <w:rsid w:val="00220D08"/>
    <w:rsid w:val="00220D4D"/>
    <w:rsid w:val="00223535"/>
    <w:rsid w:val="00224BD9"/>
    <w:rsid w:val="00231984"/>
    <w:rsid w:val="00254EBF"/>
    <w:rsid w:val="002641C0"/>
    <w:rsid w:val="00291388"/>
    <w:rsid w:val="002A099A"/>
    <w:rsid w:val="002B656B"/>
    <w:rsid w:val="002C6155"/>
    <w:rsid w:val="002D0819"/>
    <w:rsid w:val="002D1A08"/>
    <w:rsid w:val="002D1D8C"/>
    <w:rsid w:val="002E5D0A"/>
    <w:rsid w:val="002E7D39"/>
    <w:rsid w:val="002F18C9"/>
    <w:rsid w:val="00353A06"/>
    <w:rsid w:val="003824A2"/>
    <w:rsid w:val="003B6538"/>
    <w:rsid w:val="003B6E02"/>
    <w:rsid w:val="003E19D2"/>
    <w:rsid w:val="003E6D75"/>
    <w:rsid w:val="00403F51"/>
    <w:rsid w:val="004078FD"/>
    <w:rsid w:val="00432C10"/>
    <w:rsid w:val="004366E8"/>
    <w:rsid w:val="0046088F"/>
    <w:rsid w:val="00465275"/>
    <w:rsid w:val="00475872"/>
    <w:rsid w:val="004953CB"/>
    <w:rsid w:val="004A4D30"/>
    <w:rsid w:val="004B2904"/>
    <w:rsid w:val="004B53E1"/>
    <w:rsid w:val="004D44AC"/>
    <w:rsid w:val="004D511C"/>
    <w:rsid w:val="004E38BA"/>
    <w:rsid w:val="005027E5"/>
    <w:rsid w:val="0050421F"/>
    <w:rsid w:val="00517BF7"/>
    <w:rsid w:val="0052613F"/>
    <w:rsid w:val="005531A9"/>
    <w:rsid w:val="00555BCE"/>
    <w:rsid w:val="005606A2"/>
    <w:rsid w:val="005617D9"/>
    <w:rsid w:val="005A0E75"/>
    <w:rsid w:val="005A38B1"/>
    <w:rsid w:val="005A768F"/>
    <w:rsid w:val="005B04F3"/>
    <w:rsid w:val="005C23B5"/>
    <w:rsid w:val="005C6154"/>
    <w:rsid w:val="005C7611"/>
    <w:rsid w:val="005E066C"/>
    <w:rsid w:val="005E178D"/>
    <w:rsid w:val="005E18C6"/>
    <w:rsid w:val="005E7C71"/>
    <w:rsid w:val="00600540"/>
    <w:rsid w:val="00603831"/>
    <w:rsid w:val="00631395"/>
    <w:rsid w:val="00650463"/>
    <w:rsid w:val="006822DC"/>
    <w:rsid w:val="006B5E48"/>
    <w:rsid w:val="006B7658"/>
    <w:rsid w:val="006C7BED"/>
    <w:rsid w:val="006E5B71"/>
    <w:rsid w:val="006F6E29"/>
    <w:rsid w:val="00714C0B"/>
    <w:rsid w:val="00726C25"/>
    <w:rsid w:val="00746804"/>
    <w:rsid w:val="00755B92"/>
    <w:rsid w:val="007644D8"/>
    <w:rsid w:val="00783E40"/>
    <w:rsid w:val="00791DAC"/>
    <w:rsid w:val="00794348"/>
    <w:rsid w:val="007974B7"/>
    <w:rsid w:val="007A1000"/>
    <w:rsid w:val="007D6352"/>
    <w:rsid w:val="007F50D6"/>
    <w:rsid w:val="007F7F6F"/>
    <w:rsid w:val="00800820"/>
    <w:rsid w:val="00800958"/>
    <w:rsid w:val="0085105E"/>
    <w:rsid w:val="00861125"/>
    <w:rsid w:val="008726ED"/>
    <w:rsid w:val="0088268A"/>
    <w:rsid w:val="0088584F"/>
    <w:rsid w:val="00895313"/>
    <w:rsid w:val="008959CB"/>
    <w:rsid w:val="008A4DE5"/>
    <w:rsid w:val="008B3048"/>
    <w:rsid w:val="008C1641"/>
    <w:rsid w:val="008D77F2"/>
    <w:rsid w:val="008F738A"/>
    <w:rsid w:val="00914CD4"/>
    <w:rsid w:val="00915606"/>
    <w:rsid w:val="00920333"/>
    <w:rsid w:val="00923DDC"/>
    <w:rsid w:val="009349A2"/>
    <w:rsid w:val="00986AB1"/>
    <w:rsid w:val="009B2CF2"/>
    <w:rsid w:val="009C24B3"/>
    <w:rsid w:val="009E337C"/>
    <w:rsid w:val="009F5FA2"/>
    <w:rsid w:val="00A22F12"/>
    <w:rsid w:val="00A63721"/>
    <w:rsid w:val="00A71239"/>
    <w:rsid w:val="00A86DCB"/>
    <w:rsid w:val="00A91620"/>
    <w:rsid w:val="00A94A02"/>
    <w:rsid w:val="00AA564B"/>
    <w:rsid w:val="00AB0A10"/>
    <w:rsid w:val="00AB5E38"/>
    <w:rsid w:val="00AD0D8D"/>
    <w:rsid w:val="00AE1500"/>
    <w:rsid w:val="00AE5519"/>
    <w:rsid w:val="00B02E46"/>
    <w:rsid w:val="00B20B6D"/>
    <w:rsid w:val="00B3459C"/>
    <w:rsid w:val="00B36CE0"/>
    <w:rsid w:val="00B4176F"/>
    <w:rsid w:val="00B41F65"/>
    <w:rsid w:val="00B71C97"/>
    <w:rsid w:val="00B7681A"/>
    <w:rsid w:val="00B76E92"/>
    <w:rsid w:val="00B82CD5"/>
    <w:rsid w:val="00B91882"/>
    <w:rsid w:val="00BC0A5E"/>
    <w:rsid w:val="00BC1BC5"/>
    <w:rsid w:val="00BC65A8"/>
    <w:rsid w:val="00BC74FE"/>
    <w:rsid w:val="00BF7694"/>
    <w:rsid w:val="00C0168E"/>
    <w:rsid w:val="00C06F24"/>
    <w:rsid w:val="00C121C9"/>
    <w:rsid w:val="00C13333"/>
    <w:rsid w:val="00C137AD"/>
    <w:rsid w:val="00C16833"/>
    <w:rsid w:val="00C44278"/>
    <w:rsid w:val="00C55809"/>
    <w:rsid w:val="00C742C8"/>
    <w:rsid w:val="00C85DD4"/>
    <w:rsid w:val="00CB7995"/>
    <w:rsid w:val="00CD1690"/>
    <w:rsid w:val="00D0370E"/>
    <w:rsid w:val="00D0386E"/>
    <w:rsid w:val="00D13C17"/>
    <w:rsid w:val="00D220D4"/>
    <w:rsid w:val="00D539F4"/>
    <w:rsid w:val="00D67890"/>
    <w:rsid w:val="00D8205B"/>
    <w:rsid w:val="00D90113"/>
    <w:rsid w:val="00D90D43"/>
    <w:rsid w:val="00DA30D4"/>
    <w:rsid w:val="00DC5D4C"/>
    <w:rsid w:val="00DD0294"/>
    <w:rsid w:val="00DD6062"/>
    <w:rsid w:val="00E14B23"/>
    <w:rsid w:val="00E247ED"/>
    <w:rsid w:val="00E31F46"/>
    <w:rsid w:val="00E36055"/>
    <w:rsid w:val="00E529D5"/>
    <w:rsid w:val="00E62E40"/>
    <w:rsid w:val="00E74762"/>
    <w:rsid w:val="00E83BF6"/>
    <w:rsid w:val="00E901BB"/>
    <w:rsid w:val="00EA32E0"/>
    <w:rsid w:val="00EA514E"/>
    <w:rsid w:val="00EA7DC8"/>
    <w:rsid w:val="00ED2C25"/>
    <w:rsid w:val="00F14CE7"/>
    <w:rsid w:val="00F2504F"/>
    <w:rsid w:val="00F32CBF"/>
    <w:rsid w:val="00F36CA6"/>
    <w:rsid w:val="00F56A05"/>
    <w:rsid w:val="00F62478"/>
    <w:rsid w:val="00F62EA2"/>
    <w:rsid w:val="00F71AF2"/>
    <w:rsid w:val="00F85211"/>
    <w:rsid w:val="00F95A2F"/>
    <w:rsid w:val="00F976D8"/>
    <w:rsid w:val="00FB11E3"/>
    <w:rsid w:val="00FD0366"/>
    <w:rsid w:val="00FD2477"/>
    <w:rsid w:val="00FE4B17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3489"/>
  <w15:chartTrackingRefBased/>
  <w15:docId w15:val="{F40636F7-2A82-4EC9-B1E6-22A8F8E2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3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3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6A0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47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6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Standard">
    <w:name w:val="Standard"/>
    <w:rsid w:val="00A94A0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1C0"/>
  </w:style>
  <w:style w:type="paragraph" w:styleId="Stopka">
    <w:name w:val="footer"/>
    <w:basedOn w:val="Normalny"/>
    <w:link w:val="StopkaZnak"/>
    <w:uiPriority w:val="99"/>
    <w:unhideWhenUsed/>
    <w:rsid w:val="0026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1C0"/>
  </w:style>
  <w:style w:type="character" w:styleId="Nierozpoznanawzmianka">
    <w:name w:val="Unresolved Mention"/>
    <w:basedOn w:val="Domylnaczcionkaakapitu"/>
    <w:uiPriority w:val="99"/>
    <w:semiHidden/>
    <w:unhideWhenUsed/>
    <w:rsid w:val="00861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drzejow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47D7C-08E0-413D-9A78-5881DD17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5032</Words>
  <Characters>30193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Małgorzata Simlat</cp:lastModifiedBy>
  <cp:revision>7</cp:revision>
  <cp:lastPrinted>2025-12-10T07:26:00Z</cp:lastPrinted>
  <dcterms:created xsi:type="dcterms:W3CDTF">2025-12-04T14:15:00Z</dcterms:created>
  <dcterms:modified xsi:type="dcterms:W3CDTF">2025-12-10T12:16:00Z</dcterms:modified>
</cp:coreProperties>
</file>